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CFA" w:rsidRDefault="0020497F" w:rsidP="00AF08B0">
      <w:pPr>
        <w:pStyle w:val="Heading2"/>
        <w:jc w:val="center"/>
        <w:rPr>
          <w:rStyle w:val="Heading1Char"/>
          <w:rFonts w:ascii="Verdana" w:hAnsi="Verdana"/>
          <w:color w:val="auto"/>
        </w:rPr>
      </w:pPr>
      <w:r w:rsidRPr="00626779">
        <w:rPr>
          <w:rStyle w:val="Heading1Char"/>
          <w:rFonts w:ascii="Verdana" w:hAnsi="Verdana"/>
          <w:color w:val="auto"/>
        </w:rPr>
        <w:t>South Area Advisory Board</w:t>
      </w:r>
      <w:r w:rsidR="00AF08B0">
        <w:rPr>
          <w:rStyle w:val="Heading1Char"/>
          <w:rFonts w:ascii="Verdana" w:hAnsi="Verdana"/>
          <w:color w:val="auto"/>
        </w:rPr>
        <w:br/>
        <w:t>Special Meeting</w:t>
      </w:r>
    </w:p>
    <w:p w:rsidR="00FD5DF1" w:rsidRDefault="005C2739" w:rsidP="00AF08B0">
      <w:pPr>
        <w:pStyle w:val="Heading2"/>
        <w:jc w:val="center"/>
        <w:rPr>
          <w:rFonts w:ascii="Verdana" w:hAnsi="Verdana"/>
          <w:color w:val="auto"/>
          <w:sz w:val="24"/>
          <w:szCs w:val="24"/>
        </w:rPr>
      </w:pPr>
      <w:bookmarkStart w:id="0" w:name="_GoBack"/>
      <w:bookmarkEnd w:id="0"/>
      <w:r>
        <w:rPr>
          <w:rFonts w:ascii="Verdana" w:hAnsi="Verdana"/>
          <w:color w:val="auto"/>
          <w:sz w:val="24"/>
          <w:szCs w:val="24"/>
        </w:rPr>
        <w:t xml:space="preserve">Monday, </w:t>
      </w:r>
      <w:r w:rsidR="00BE11F4">
        <w:rPr>
          <w:rFonts w:ascii="Verdana" w:hAnsi="Verdana"/>
          <w:color w:val="auto"/>
          <w:sz w:val="24"/>
          <w:szCs w:val="24"/>
        </w:rPr>
        <w:t>February</w:t>
      </w:r>
      <w:r>
        <w:rPr>
          <w:rFonts w:ascii="Verdana" w:hAnsi="Verdana"/>
          <w:color w:val="auto"/>
          <w:sz w:val="24"/>
          <w:szCs w:val="24"/>
        </w:rPr>
        <w:t xml:space="preserve"> </w:t>
      </w:r>
      <w:r w:rsidR="00AF08B0">
        <w:rPr>
          <w:rFonts w:ascii="Verdana" w:hAnsi="Verdana"/>
          <w:color w:val="auto"/>
          <w:sz w:val="24"/>
          <w:szCs w:val="24"/>
        </w:rPr>
        <w:t>22</w:t>
      </w:r>
      <w:r>
        <w:rPr>
          <w:rFonts w:ascii="Verdana" w:hAnsi="Verdana"/>
          <w:color w:val="auto"/>
          <w:sz w:val="24"/>
          <w:szCs w:val="24"/>
        </w:rPr>
        <w:t>, 20</w:t>
      </w:r>
      <w:r w:rsidR="00A81C66">
        <w:rPr>
          <w:rFonts w:ascii="Verdana" w:hAnsi="Verdana"/>
          <w:color w:val="auto"/>
          <w:sz w:val="24"/>
          <w:szCs w:val="24"/>
        </w:rPr>
        <w:t>2</w:t>
      </w:r>
      <w:r w:rsidR="00B737C3">
        <w:rPr>
          <w:rFonts w:ascii="Verdana" w:hAnsi="Verdana"/>
          <w:color w:val="auto"/>
          <w:sz w:val="24"/>
          <w:szCs w:val="24"/>
        </w:rPr>
        <w:t>1</w:t>
      </w:r>
    </w:p>
    <w:p w:rsidR="00FD5DF1" w:rsidRDefault="0020497F" w:rsidP="00AF08B0">
      <w:pPr>
        <w:pStyle w:val="Heading2"/>
        <w:jc w:val="center"/>
        <w:rPr>
          <w:rFonts w:ascii="Verdana" w:hAnsi="Verdana"/>
          <w:color w:val="auto"/>
          <w:sz w:val="24"/>
          <w:szCs w:val="24"/>
        </w:rPr>
      </w:pPr>
      <w:r w:rsidRPr="00626779">
        <w:rPr>
          <w:rFonts w:ascii="Verdana" w:hAnsi="Verdana"/>
          <w:color w:val="auto"/>
          <w:sz w:val="24"/>
          <w:szCs w:val="24"/>
        </w:rPr>
        <w:t>POW/MIA Community Center</w:t>
      </w:r>
    </w:p>
    <w:p w:rsidR="00FD5DF1" w:rsidRDefault="0020497F" w:rsidP="00AF08B0">
      <w:pPr>
        <w:pStyle w:val="Heading2"/>
        <w:jc w:val="center"/>
        <w:rPr>
          <w:rFonts w:ascii="Verdana" w:hAnsi="Verdana"/>
          <w:color w:val="auto"/>
          <w:sz w:val="24"/>
          <w:szCs w:val="24"/>
        </w:rPr>
      </w:pPr>
      <w:r w:rsidRPr="00626779">
        <w:rPr>
          <w:rFonts w:ascii="Verdana" w:hAnsi="Verdana"/>
          <w:color w:val="auto"/>
          <w:sz w:val="24"/>
          <w:szCs w:val="24"/>
        </w:rPr>
        <w:t>5995 North US Highway 1</w:t>
      </w:r>
    </w:p>
    <w:p w:rsidR="00B737C3" w:rsidRPr="00AF08B0" w:rsidRDefault="0020497F" w:rsidP="00AF08B0">
      <w:pPr>
        <w:pStyle w:val="Heading2"/>
        <w:jc w:val="center"/>
        <w:rPr>
          <w:rFonts w:ascii="Verdana" w:hAnsi="Verdana"/>
          <w:color w:val="auto"/>
          <w:sz w:val="32"/>
          <w:szCs w:val="32"/>
        </w:rPr>
      </w:pPr>
      <w:r w:rsidRPr="00626779">
        <w:rPr>
          <w:rFonts w:ascii="Verdana" w:hAnsi="Verdana"/>
          <w:color w:val="auto"/>
          <w:sz w:val="24"/>
          <w:szCs w:val="24"/>
        </w:rPr>
        <w:t>Melbourne, Florida 32940</w:t>
      </w:r>
    </w:p>
    <w:p w:rsidR="00FD5DF1" w:rsidRDefault="00B737C3" w:rsidP="00FD5DF1">
      <w:pPr>
        <w:pStyle w:val="Heading2"/>
        <w:spacing w:after="240"/>
        <w:jc w:val="center"/>
        <w:rPr>
          <w:rFonts w:ascii="Verdana" w:hAnsi="Verdana"/>
          <w:color w:val="auto"/>
        </w:rPr>
      </w:pPr>
      <w:r>
        <w:rPr>
          <w:rFonts w:ascii="Verdana" w:hAnsi="Verdana"/>
          <w:color w:val="auto"/>
        </w:rPr>
        <w:t>7:00 p.m.</w:t>
      </w:r>
    </w:p>
    <w:p w:rsidR="00626779" w:rsidRDefault="0020497F" w:rsidP="00626779">
      <w:pPr>
        <w:pStyle w:val="ListParagraph"/>
        <w:numPr>
          <w:ilvl w:val="0"/>
          <w:numId w:val="2"/>
        </w:numPr>
        <w:rPr>
          <w:rFonts w:ascii="Verdana" w:hAnsi="Verdana"/>
          <w:sz w:val="24"/>
          <w:szCs w:val="24"/>
        </w:rPr>
      </w:pPr>
      <w:r w:rsidRPr="0020497F">
        <w:rPr>
          <w:rFonts w:ascii="Verdana" w:hAnsi="Verdana"/>
          <w:sz w:val="24"/>
          <w:szCs w:val="24"/>
        </w:rPr>
        <w:t>Call to Order</w:t>
      </w:r>
    </w:p>
    <w:p w:rsidR="001D3AE9" w:rsidRPr="00626779" w:rsidRDefault="001D3AE9" w:rsidP="00626779">
      <w:pPr>
        <w:pStyle w:val="ListParagraph"/>
        <w:numPr>
          <w:ilvl w:val="0"/>
          <w:numId w:val="2"/>
        </w:numPr>
        <w:rPr>
          <w:rFonts w:ascii="Verdana" w:hAnsi="Verdana"/>
          <w:sz w:val="24"/>
          <w:szCs w:val="24"/>
        </w:rPr>
      </w:pPr>
      <w:r>
        <w:rPr>
          <w:rFonts w:ascii="Verdana" w:hAnsi="Verdana"/>
          <w:sz w:val="24"/>
          <w:szCs w:val="24"/>
        </w:rPr>
        <w:t>Pledge of Allegiance</w:t>
      </w:r>
    </w:p>
    <w:p w:rsidR="00626779" w:rsidRPr="00626779" w:rsidRDefault="0020497F" w:rsidP="00626779">
      <w:pPr>
        <w:pStyle w:val="ListParagraph"/>
        <w:numPr>
          <w:ilvl w:val="0"/>
          <w:numId w:val="2"/>
        </w:numPr>
        <w:rPr>
          <w:rFonts w:ascii="Verdana" w:hAnsi="Verdana"/>
          <w:sz w:val="24"/>
          <w:szCs w:val="24"/>
        </w:rPr>
      </w:pPr>
      <w:r w:rsidRPr="0020497F">
        <w:rPr>
          <w:rFonts w:ascii="Verdana" w:hAnsi="Verdana"/>
          <w:sz w:val="24"/>
          <w:szCs w:val="24"/>
        </w:rPr>
        <w:t>Roll Call</w:t>
      </w:r>
    </w:p>
    <w:p w:rsidR="0020497F" w:rsidRPr="0020497F" w:rsidRDefault="0020497F" w:rsidP="0020497F">
      <w:pPr>
        <w:pStyle w:val="ListParagraph"/>
        <w:numPr>
          <w:ilvl w:val="0"/>
          <w:numId w:val="2"/>
        </w:numPr>
        <w:rPr>
          <w:rFonts w:ascii="Verdana" w:hAnsi="Verdana"/>
          <w:sz w:val="24"/>
          <w:szCs w:val="24"/>
        </w:rPr>
      </w:pPr>
      <w:r w:rsidRPr="0020497F">
        <w:rPr>
          <w:rFonts w:ascii="Verdana" w:hAnsi="Verdana"/>
          <w:sz w:val="24"/>
          <w:szCs w:val="24"/>
        </w:rPr>
        <w:t>Public Input</w:t>
      </w:r>
    </w:p>
    <w:p w:rsidR="00CB3F52" w:rsidRDefault="0020497F" w:rsidP="005C2739">
      <w:pPr>
        <w:pStyle w:val="ListParagraph"/>
        <w:numPr>
          <w:ilvl w:val="0"/>
          <w:numId w:val="2"/>
        </w:numPr>
        <w:rPr>
          <w:rFonts w:ascii="Verdana" w:hAnsi="Verdana"/>
          <w:sz w:val="24"/>
          <w:szCs w:val="24"/>
        </w:rPr>
      </w:pPr>
      <w:r w:rsidRPr="0020497F">
        <w:rPr>
          <w:rFonts w:ascii="Verdana" w:hAnsi="Verdana"/>
          <w:sz w:val="24"/>
          <w:szCs w:val="24"/>
        </w:rPr>
        <w:t>New Business</w:t>
      </w:r>
    </w:p>
    <w:p w:rsidR="007A5054" w:rsidRPr="00BE11F4" w:rsidRDefault="00BE11F4" w:rsidP="00BE11F4">
      <w:pPr>
        <w:pStyle w:val="ListParagraph"/>
        <w:numPr>
          <w:ilvl w:val="1"/>
          <w:numId w:val="2"/>
        </w:numPr>
        <w:rPr>
          <w:rFonts w:ascii="Verdana" w:hAnsi="Verdana"/>
          <w:sz w:val="24"/>
          <w:szCs w:val="24"/>
        </w:rPr>
      </w:pPr>
      <w:r>
        <w:rPr>
          <w:rFonts w:ascii="Verdana" w:hAnsi="Verdana"/>
          <w:sz w:val="24"/>
          <w:szCs w:val="24"/>
        </w:rPr>
        <w:t xml:space="preserve">Proposal to </w:t>
      </w:r>
      <w:r w:rsidR="00333E61">
        <w:rPr>
          <w:rFonts w:ascii="Verdana" w:hAnsi="Verdana"/>
          <w:sz w:val="24"/>
          <w:szCs w:val="24"/>
        </w:rPr>
        <w:t>R</w:t>
      </w:r>
      <w:r>
        <w:rPr>
          <w:rFonts w:ascii="Verdana" w:hAnsi="Verdana"/>
          <w:sz w:val="24"/>
          <w:szCs w:val="24"/>
        </w:rPr>
        <w:t xml:space="preserve">ename </w:t>
      </w:r>
      <w:r w:rsidR="001C6EF0">
        <w:rPr>
          <w:rFonts w:ascii="Verdana" w:hAnsi="Verdana"/>
          <w:sz w:val="24"/>
          <w:szCs w:val="24"/>
        </w:rPr>
        <w:t xml:space="preserve">Juan </w:t>
      </w:r>
      <w:r>
        <w:rPr>
          <w:rFonts w:ascii="Verdana" w:hAnsi="Verdana"/>
          <w:sz w:val="24"/>
          <w:szCs w:val="24"/>
        </w:rPr>
        <w:t xml:space="preserve">Ponce de Leon </w:t>
      </w:r>
      <w:r w:rsidR="001C6EF0">
        <w:rPr>
          <w:rFonts w:ascii="Verdana" w:hAnsi="Verdana"/>
          <w:sz w:val="24"/>
          <w:szCs w:val="24"/>
        </w:rPr>
        <w:t xml:space="preserve">Landing </w:t>
      </w:r>
      <w:r>
        <w:rPr>
          <w:rFonts w:ascii="Verdana" w:hAnsi="Verdana"/>
          <w:sz w:val="24"/>
          <w:szCs w:val="24"/>
        </w:rPr>
        <w:t>Park</w:t>
      </w:r>
      <w:r w:rsidR="001C6EF0">
        <w:rPr>
          <w:rFonts w:ascii="Verdana" w:hAnsi="Verdana"/>
          <w:sz w:val="24"/>
          <w:szCs w:val="24"/>
        </w:rPr>
        <w:t>, 4005 Highway A1A, in Melbourne Beach</w:t>
      </w:r>
    </w:p>
    <w:p w:rsidR="00195D42" w:rsidRPr="00195D42" w:rsidRDefault="0020497F" w:rsidP="00195D42">
      <w:pPr>
        <w:pStyle w:val="ListParagraph"/>
        <w:numPr>
          <w:ilvl w:val="0"/>
          <w:numId w:val="2"/>
        </w:numPr>
        <w:rPr>
          <w:rFonts w:ascii="Verdana" w:hAnsi="Verdana"/>
          <w:sz w:val="24"/>
          <w:szCs w:val="24"/>
        </w:rPr>
      </w:pPr>
      <w:r w:rsidRPr="0020497F">
        <w:rPr>
          <w:rFonts w:ascii="Verdana" w:hAnsi="Verdana"/>
          <w:sz w:val="24"/>
          <w:szCs w:val="24"/>
        </w:rPr>
        <w:t>Adjournment</w:t>
      </w:r>
    </w:p>
    <w:p w:rsidR="0020497F" w:rsidRPr="00F868B1" w:rsidRDefault="0020497F" w:rsidP="00195D42">
      <w:pPr>
        <w:spacing w:before="600"/>
        <w:rPr>
          <w:rFonts w:ascii="Verdana" w:hAnsi="Verdana"/>
          <w:sz w:val="24"/>
          <w:szCs w:val="24"/>
        </w:rPr>
      </w:pPr>
      <w:r w:rsidRPr="00F868B1">
        <w:rPr>
          <w:rFonts w:ascii="Verdana" w:hAnsi="Verdana"/>
          <w:sz w:val="24"/>
          <w:szCs w:val="24"/>
        </w:rPr>
        <w:t>If a person desires to appeal any decision made by this board, agency, or commission (as appropriate)</w:t>
      </w:r>
      <w:r w:rsidR="00A81C66">
        <w:rPr>
          <w:rFonts w:ascii="Verdana" w:hAnsi="Verdana"/>
          <w:sz w:val="24"/>
          <w:szCs w:val="24"/>
        </w:rPr>
        <w:t>,</w:t>
      </w:r>
      <w:r w:rsidRPr="00F868B1">
        <w:rPr>
          <w:rFonts w:ascii="Verdana" w:hAnsi="Verdana"/>
          <w:sz w:val="24"/>
          <w:szCs w:val="24"/>
        </w:rPr>
        <w:t xml:space="preserve"> with respect to any matter considered at this meeting or hearing, he or she will need a record of this proceeding and that, for such purpose, he or she may need to ensure that a verbatim record of this proceeding is made, at his or her own expense, which record includes the testimony and evidence upon which the appeal is to be based. </w:t>
      </w:r>
    </w:p>
    <w:p w:rsidR="0020497F" w:rsidRPr="0020497F" w:rsidRDefault="0020497F" w:rsidP="00195D42">
      <w:pPr>
        <w:spacing w:before="600"/>
        <w:rPr>
          <w:rFonts w:ascii="Verdana" w:hAnsi="Verdana"/>
          <w:sz w:val="24"/>
          <w:szCs w:val="24"/>
        </w:rPr>
      </w:pPr>
      <w:r w:rsidRPr="0020497F">
        <w:rPr>
          <w:rFonts w:ascii="Verdana" w:hAnsi="Verdana"/>
          <w:sz w:val="24"/>
          <w:szCs w:val="24"/>
        </w:rPr>
        <w:t xml:space="preserve">In accordance with the Americans with Disabilities Act and Section 286.26, F.S., persons needing accommodations or an interpreter to participate in this proceeding should notify Teresa Rivera, South Area Parks and Recreation, no later than </w:t>
      </w:r>
      <w:r w:rsidR="00A81C66">
        <w:rPr>
          <w:rFonts w:ascii="Verdana" w:hAnsi="Verdana"/>
          <w:sz w:val="24"/>
          <w:szCs w:val="24"/>
        </w:rPr>
        <w:t>2 business days</w:t>
      </w:r>
      <w:r w:rsidRPr="0020497F">
        <w:rPr>
          <w:rFonts w:ascii="Verdana" w:hAnsi="Verdana"/>
          <w:sz w:val="24"/>
          <w:szCs w:val="24"/>
        </w:rPr>
        <w:t xml:space="preserve"> prior to the meeting at 321-255-4400</w:t>
      </w:r>
      <w:r w:rsidR="00FF79C6">
        <w:rPr>
          <w:rFonts w:ascii="Verdana" w:hAnsi="Verdana"/>
          <w:sz w:val="24"/>
          <w:szCs w:val="24"/>
        </w:rPr>
        <w:t xml:space="preserve"> or email Teresa.Rivera@brevardfl.gov</w:t>
      </w:r>
      <w:r w:rsidRPr="0020497F">
        <w:rPr>
          <w:rFonts w:ascii="Verdana" w:hAnsi="Verdana"/>
          <w:sz w:val="24"/>
          <w:szCs w:val="24"/>
        </w:rPr>
        <w:t>.</w:t>
      </w:r>
    </w:p>
    <w:sectPr w:rsidR="0020497F" w:rsidRPr="0020497F" w:rsidSect="00626779">
      <w:headerReference w:type="default" r:id="rId7"/>
      <w:pgSz w:w="12240" w:h="15840"/>
      <w:pgMar w:top="126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873" w:rsidRDefault="00D23873" w:rsidP="0020497F">
      <w:pPr>
        <w:spacing w:after="0" w:line="240" w:lineRule="auto"/>
      </w:pPr>
      <w:r>
        <w:separator/>
      </w:r>
    </w:p>
  </w:endnote>
  <w:endnote w:type="continuationSeparator" w:id="0">
    <w:p w:rsidR="00D23873" w:rsidRDefault="00D23873" w:rsidP="0020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873" w:rsidRDefault="00D23873" w:rsidP="0020497F">
      <w:pPr>
        <w:spacing w:after="0" w:line="240" w:lineRule="auto"/>
      </w:pPr>
      <w:r>
        <w:separator/>
      </w:r>
    </w:p>
  </w:footnote>
  <w:footnote w:type="continuationSeparator" w:id="0">
    <w:p w:rsidR="00D23873" w:rsidRDefault="00D23873" w:rsidP="0020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779" w:rsidRPr="00AF08B0" w:rsidRDefault="00626779" w:rsidP="00F868B1">
    <w:pPr>
      <w:pStyle w:val="Default"/>
      <w:jc w:val="center"/>
      <w:rPr>
        <w:rFonts w:ascii="Verdana" w:hAnsi="Verdana" w:cstheme="minorHAnsi"/>
        <w:b/>
        <w:bCs/>
        <w:color w:val="auto"/>
      </w:rPr>
    </w:pPr>
    <w:r w:rsidRPr="00AF08B0">
      <w:rPr>
        <w:rFonts w:ascii="Verdana" w:hAnsi="Verdana" w:cstheme="minorHAnsi"/>
        <w:b/>
        <w:bCs/>
        <w:color w:val="auto"/>
      </w:rPr>
      <w:t>Parks and Recreation Department</w:t>
    </w:r>
  </w:p>
  <w:p w:rsidR="00626779" w:rsidRPr="00AF08B0" w:rsidRDefault="00626779" w:rsidP="00F868B1">
    <w:pPr>
      <w:pStyle w:val="Default"/>
      <w:jc w:val="center"/>
      <w:rPr>
        <w:rFonts w:ascii="Verdana" w:hAnsi="Verdana" w:cstheme="minorHAnsi"/>
        <w:b/>
        <w:bCs/>
        <w:color w:val="auto"/>
      </w:rPr>
    </w:pPr>
    <w:r w:rsidRPr="00AF08B0">
      <w:rPr>
        <w:rFonts w:ascii="Verdana" w:hAnsi="Verdana" w:cstheme="minorHAnsi"/>
        <w:b/>
        <w:bCs/>
        <w:color w:val="auto"/>
      </w:rPr>
      <w:t>South Area Parks Operations</w:t>
    </w:r>
  </w:p>
  <w:p w:rsidR="00626779" w:rsidRPr="00AF08B0" w:rsidRDefault="00626779" w:rsidP="00F868B1">
    <w:pPr>
      <w:pStyle w:val="Default"/>
      <w:jc w:val="center"/>
      <w:rPr>
        <w:rFonts w:ascii="Verdana" w:hAnsi="Verdana" w:cstheme="minorHAnsi"/>
        <w:b/>
        <w:bCs/>
        <w:color w:val="auto"/>
      </w:rPr>
    </w:pPr>
    <w:r w:rsidRPr="00AF08B0">
      <w:rPr>
        <w:rFonts w:ascii="Verdana" w:hAnsi="Verdana" w:cstheme="minorHAnsi"/>
        <w:b/>
        <w:bCs/>
        <w:color w:val="auto"/>
      </w:rPr>
      <w:t>1515 Sarno Road, Building A</w:t>
    </w:r>
  </w:p>
  <w:p w:rsidR="0020497F" w:rsidRPr="00F868B1" w:rsidRDefault="00626779" w:rsidP="00F868B1">
    <w:pPr>
      <w:pStyle w:val="Default"/>
      <w:jc w:val="center"/>
      <w:rPr>
        <w:rFonts w:ascii="Verdana" w:hAnsi="Verdana" w:cstheme="minorHAnsi"/>
      </w:rPr>
    </w:pPr>
    <w:r w:rsidRPr="00AF08B0">
      <w:rPr>
        <w:rFonts w:ascii="Verdana" w:hAnsi="Verdana" w:cstheme="minorHAnsi"/>
        <w:b/>
        <w:bCs/>
        <w:color w:val="auto"/>
      </w:rPr>
      <w:t>Melbourne, Florida 32935</w:t>
    </w:r>
  </w:p>
  <w:p w:rsidR="0020497F" w:rsidRPr="00F868B1" w:rsidRDefault="0020497F" w:rsidP="00F868B1">
    <w:pPr>
      <w:pStyle w:val="Header"/>
      <w:jc w:val="cent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1BBA"/>
    <w:multiLevelType w:val="hybridMultilevel"/>
    <w:tmpl w:val="EE500A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A13DFF"/>
    <w:multiLevelType w:val="hybridMultilevel"/>
    <w:tmpl w:val="4D24B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7F"/>
    <w:rsid w:val="0000459E"/>
    <w:rsid w:val="00025D8F"/>
    <w:rsid w:val="000658C4"/>
    <w:rsid w:val="000C7731"/>
    <w:rsid w:val="00195D42"/>
    <w:rsid w:val="001C6EF0"/>
    <w:rsid w:val="001D3AE9"/>
    <w:rsid w:val="0020497F"/>
    <w:rsid w:val="002C7BF6"/>
    <w:rsid w:val="002D031C"/>
    <w:rsid w:val="003051B4"/>
    <w:rsid w:val="00333E61"/>
    <w:rsid w:val="003B1F49"/>
    <w:rsid w:val="00421CFA"/>
    <w:rsid w:val="004D73DA"/>
    <w:rsid w:val="00545FDC"/>
    <w:rsid w:val="00551E9E"/>
    <w:rsid w:val="005C2739"/>
    <w:rsid w:val="0060278E"/>
    <w:rsid w:val="006205E6"/>
    <w:rsid w:val="006231AF"/>
    <w:rsid w:val="00626779"/>
    <w:rsid w:val="006B55FE"/>
    <w:rsid w:val="006F18FC"/>
    <w:rsid w:val="00757A88"/>
    <w:rsid w:val="007A5054"/>
    <w:rsid w:val="008E30C4"/>
    <w:rsid w:val="00935EB3"/>
    <w:rsid w:val="009E0960"/>
    <w:rsid w:val="00A81C66"/>
    <w:rsid w:val="00AF08B0"/>
    <w:rsid w:val="00B737C3"/>
    <w:rsid w:val="00BE11F4"/>
    <w:rsid w:val="00C737EB"/>
    <w:rsid w:val="00CB3F52"/>
    <w:rsid w:val="00D23873"/>
    <w:rsid w:val="00F868B1"/>
    <w:rsid w:val="00FD5DF1"/>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4B010"/>
  <w15:chartTrackingRefBased/>
  <w15:docId w15:val="{226FFCF4-E160-488B-AE2A-D747822D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9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49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97F"/>
  </w:style>
  <w:style w:type="paragraph" w:styleId="Footer">
    <w:name w:val="footer"/>
    <w:basedOn w:val="Normal"/>
    <w:link w:val="FooterChar"/>
    <w:uiPriority w:val="99"/>
    <w:unhideWhenUsed/>
    <w:rsid w:val="0020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97F"/>
  </w:style>
  <w:style w:type="character" w:customStyle="1" w:styleId="Heading1Char">
    <w:name w:val="Heading 1 Char"/>
    <w:basedOn w:val="DefaultParagraphFont"/>
    <w:link w:val="Heading1"/>
    <w:uiPriority w:val="9"/>
    <w:rsid w:val="002049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497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0497F"/>
    <w:pPr>
      <w:ind w:left="720"/>
      <w:contextualSpacing/>
    </w:pPr>
  </w:style>
  <w:style w:type="paragraph" w:customStyle="1" w:styleId="Default">
    <w:name w:val="Default"/>
    <w:rsid w:val="002049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B2DDB-B898-444F-B493-1412C7722336}"/>
</file>

<file path=customXml/itemProps2.xml><?xml version="1.0" encoding="utf-8"?>
<ds:datastoreItem xmlns:ds="http://schemas.openxmlformats.org/officeDocument/2006/customXml" ds:itemID="{9F9CFF08-9899-42F2-89DF-9FA73F7608A8}"/>
</file>

<file path=customXml/itemProps3.xml><?xml version="1.0" encoding="utf-8"?>
<ds:datastoreItem xmlns:ds="http://schemas.openxmlformats.org/officeDocument/2006/customXml" ds:itemID="{0C20FC77-31BB-4F1A-865E-6A17EFDCEA1B}"/>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Teresa</dc:creator>
  <cp:keywords/>
  <dc:description/>
  <cp:lastModifiedBy>Rivera, Teresa</cp:lastModifiedBy>
  <cp:revision>4</cp:revision>
  <cp:lastPrinted>2019-08-13T19:16:00Z</cp:lastPrinted>
  <dcterms:created xsi:type="dcterms:W3CDTF">2021-02-16T16:22:00Z</dcterms:created>
  <dcterms:modified xsi:type="dcterms:W3CDTF">2021-02-16T18:29:00Z</dcterms:modified>
</cp:coreProperties>
</file>