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E1EC" w14:textId="45431BC3" w:rsidR="00EE446E" w:rsidRDefault="00EE446E" w:rsidP="00B07BC4">
      <w:pPr>
        <w:spacing w:after="280"/>
        <w:jc w:val="both"/>
        <w:rPr>
          <w:rFonts w:ascii="Arial" w:hAnsi="Arial" w:cs="Arial"/>
          <w:sz w:val="24"/>
          <w:szCs w:val="24"/>
        </w:rPr>
      </w:pPr>
      <w:r w:rsidRPr="00B07BC4">
        <w:rPr>
          <w:rFonts w:ascii="Arial" w:hAnsi="Arial" w:cs="Arial"/>
          <w:b/>
          <w:bCs/>
          <w:sz w:val="24"/>
          <w:szCs w:val="24"/>
        </w:rPr>
        <w:t>Date</w:t>
      </w:r>
      <w:r w:rsidR="006B385C" w:rsidRPr="00B07BC4">
        <w:rPr>
          <w:rFonts w:ascii="Arial" w:hAnsi="Arial" w:cs="Arial"/>
          <w:b/>
          <w:bCs/>
          <w:sz w:val="24"/>
          <w:szCs w:val="24"/>
        </w:rPr>
        <w:t>:</w:t>
      </w:r>
      <w:r w:rsidR="006B38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Thursday, September 21, 2023, 1:00 P.M</w:t>
      </w:r>
      <w:r w:rsidR="00160093">
        <w:rPr>
          <w:rFonts w:ascii="Arial" w:hAnsi="Arial" w:cs="Arial"/>
          <w:sz w:val="24"/>
          <w:szCs w:val="24"/>
        </w:rPr>
        <w:t>.</w:t>
      </w:r>
    </w:p>
    <w:p w14:paraId="436FE49D" w14:textId="3A8CE919" w:rsidR="00EE446E" w:rsidRDefault="00EE446E" w:rsidP="00B07BC4">
      <w:pPr>
        <w:spacing w:after="280"/>
        <w:jc w:val="both"/>
        <w:rPr>
          <w:rFonts w:ascii="Arial" w:hAnsi="Arial" w:cs="Arial"/>
          <w:sz w:val="24"/>
          <w:szCs w:val="24"/>
        </w:rPr>
      </w:pPr>
      <w:r w:rsidRPr="00B07BC4">
        <w:rPr>
          <w:rFonts w:ascii="Arial" w:hAnsi="Arial" w:cs="Arial"/>
          <w:b/>
          <w:bCs/>
          <w:sz w:val="24"/>
          <w:szCs w:val="24"/>
        </w:rPr>
        <w:t>Task Force Members Present:</w:t>
      </w:r>
      <w:r w:rsidR="006B38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Kara Boyd, Mary Ellen Donner, Larry Lallo, Diana Marquardt, Corey Mecagni, Chuck Nelson, Dean Schaaf, Jack Smink, Ted Suzor, Donn Weaver</w:t>
      </w:r>
    </w:p>
    <w:p w14:paraId="36A2389F" w14:textId="4AD73514" w:rsidR="006B385C" w:rsidRDefault="006B385C" w:rsidP="00B07BC4">
      <w:pPr>
        <w:spacing w:after="280"/>
        <w:jc w:val="both"/>
        <w:rPr>
          <w:rFonts w:ascii="Arial" w:hAnsi="Arial" w:cs="Arial"/>
          <w:sz w:val="24"/>
          <w:szCs w:val="24"/>
        </w:rPr>
      </w:pPr>
      <w:r w:rsidRPr="00B07BC4">
        <w:rPr>
          <w:rFonts w:ascii="Arial" w:hAnsi="Arial" w:cs="Arial"/>
          <w:b/>
          <w:bCs/>
          <w:sz w:val="24"/>
          <w:szCs w:val="24"/>
        </w:rPr>
        <w:t>Location:</w:t>
      </w:r>
      <w:r>
        <w:rPr>
          <w:rFonts w:ascii="Arial" w:hAnsi="Arial" w:cs="Arial"/>
          <w:sz w:val="24"/>
          <w:szCs w:val="24"/>
        </w:rPr>
        <w:t xml:space="preserve"> </w:t>
      </w:r>
      <w:r w:rsidR="00B12290">
        <w:rPr>
          <w:rFonts w:ascii="Arial" w:hAnsi="Arial" w:cs="Arial"/>
          <w:sz w:val="24"/>
          <w:szCs w:val="24"/>
        </w:rPr>
        <w:t>2575 N. Courtenay Pkwy, Suite 205, MIRA Conference Room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53F3E" w14:paraId="591A1F48" w14:textId="77777777" w:rsidTr="00753F3E">
        <w:tc>
          <w:tcPr>
            <w:tcW w:w="9350" w:type="dxa"/>
            <w:shd w:val="clear" w:color="auto" w:fill="8EAADB" w:themeFill="accent1" w:themeFillTint="99"/>
          </w:tcPr>
          <w:p w14:paraId="08630096" w14:textId="77777777" w:rsidR="00753F3E" w:rsidRDefault="00753F3E" w:rsidP="00CF74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2EEE1D" w14:textId="77777777" w:rsidR="00533500" w:rsidRDefault="00533500" w:rsidP="00CF746A">
      <w:pPr>
        <w:jc w:val="both"/>
        <w:rPr>
          <w:rFonts w:ascii="Arial" w:hAnsi="Arial" w:cs="Arial"/>
          <w:sz w:val="24"/>
          <w:szCs w:val="24"/>
        </w:rPr>
      </w:pPr>
    </w:p>
    <w:p w14:paraId="5571AA06" w14:textId="0AB30999" w:rsidR="00533500" w:rsidRDefault="00250A4A" w:rsidP="00CF74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F746A">
        <w:rPr>
          <w:rFonts w:ascii="Arial" w:hAnsi="Arial" w:cs="Arial"/>
          <w:b/>
          <w:bCs/>
          <w:sz w:val="24"/>
          <w:szCs w:val="24"/>
        </w:rPr>
        <w:t>A</w:t>
      </w:r>
      <w:r w:rsidR="00B12290" w:rsidRPr="00CF746A">
        <w:rPr>
          <w:rFonts w:ascii="Arial" w:hAnsi="Arial" w:cs="Arial"/>
          <w:b/>
          <w:bCs/>
          <w:sz w:val="24"/>
          <w:szCs w:val="24"/>
        </w:rPr>
        <w:t xml:space="preserve">pproval of July 20, </w:t>
      </w:r>
      <w:proofErr w:type="gramStart"/>
      <w:r w:rsidR="00B12290" w:rsidRPr="00CF746A">
        <w:rPr>
          <w:rFonts w:ascii="Arial" w:hAnsi="Arial" w:cs="Arial"/>
          <w:b/>
          <w:bCs/>
          <w:sz w:val="24"/>
          <w:szCs w:val="24"/>
        </w:rPr>
        <w:t>2023</w:t>
      </w:r>
      <w:proofErr w:type="gramEnd"/>
      <w:r w:rsidR="00B12290" w:rsidRPr="00CF746A">
        <w:rPr>
          <w:rFonts w:ascii="Arial" w:hAnsi="Arial" w:cs="Arial"/>
          <w:b/>
          <w:bCs/>
          <w:sz w:val="24"/>
          <w:szCs w:val="24"/>
        </w:rPr>
        <w:t xml:space="preserve"> Minutes</w:t>
      </w:r>
    </w:p>
    <w:p w14:paraId="4F0DB9D8" w14:textId="61D41C2F" w:rsidR="00250A4A" w:rsidRPr="00C432E7" w:rsidRDefault="00B12290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 Weaver motioned to approve the minutes as presented.  Second by Jack Smink.  Motion passed.</w:t>
      </w:r>
    </w:p>
    <w:p w14:paraId="5C9F69EF" w14:textId="77777777" w:rsidR="00B12290" w:rsidRPr="00400437" w:rsidRDefault="00B12290" w:rsidP="00CF74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00437">
        <w:rPr>
          <w:rFonts w:ascii="Arial" w:hAnsi="Arial" w:cs="Arial"/>
          <w:b/>
          <w:bCs/>
          <w:sz w:val="24"/>
          <w:szCs w:val="24"/>
        </w:rPr>
        <w:t>Amphitheatre Construction Update</w:t>
      </w:r>
    </w:p>
    <w:p w14:paraId="6AAFE730" w14:textId="2305764B" w:rsidR="00250A4A" w:rsidRDefault="00B12290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Larry Lallo updated task force members </w:t>
      </w:r>
      <w:r w:rsidR="00B13E98">
        <w:rPr>
          <w:rFonts w:ascii="Arial" w:hAnsi="Arial" w:cs="Arial"/>
          <w:sz w:val="24"/>
          <w:szCs w:val="24"/>
        </w:rPr>
        <w:t>regarding</w:t>
      </w:r>
      <w:r>
        <w:rPr>
          <w:rFonts w:ascii="Arial" w:hAnsi="Arial" w:cs="Arial"/>
          <w:sz w:val="24"/>
          <w:szCs w:val="24"/>
        </w:rPr>
        <w:t xml:space="preserve"> the status of the </w:t>
      </w:r>
      <w:r w:rsidR="002B6B9E">
        <w:rPr>
          <w:rFonts w:ascii="Arial" w:hAnsi="Arial" w:cs="Arial"/>
          <w:sz w:val="24"/>
          <w:szCs w:val="24"/>
        </w:rPr>
        <w:t>Amphitheatre</w:t>
      </w:r>
      <w:r w:rsidR="00C432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construction.</w:t>
      </w:r>
      <w:r w:rsidR="00C563A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The project went out </w:t>
      </w:r>
      <w:r w:rsidR="00B13E98">
        <w:rPr>
          <w:rFonts w:ascii="Arial" w:hAnsi="Arial" w:cs="Arial"/>
          <w:sz w:val="24"/>
          <w:szCs w:val="24"/>
        </w:rPr>
        <w:t>for bid</w:t>
      </w:r>
      <w:r>
        <w:rPr>
          <w:rFonts w:ascii="Arial" w:hAnsi="Arial" w:cs="Arial"/>
          <w:sz w:val="24"/>
          <w:szCs w:val="24"/>
        </w:rPr>
        <w:t xml:space="preserve"> and Ivey Construction was selected.  </w:t>
      </w:r>
      <w:r w:rsidR="00B13E98">
        <w:rPr>
          <w:rFonts w:ascii="Arial" w:hAnsi="Arial" w:cs="Arial"/>
          <w:sz w:val="24"/>
          <w:szCs w:val="24"/>
        </w:rPr>
        <w:t>The County is negotiating a construction price with Ivey’s</w:t>
      </w:r>
      <w:r>
        <w:rPr>
          <w:rFonts w:ascii="Arial" w:hAnsi="Arial" w:cs="Arial"/>
          <w:sz w:val="24"/>
          <w:szCs w:val="24"/>
        </w:rPr>
        <w:t xml:space="preserve">.  </w:t>
      </w:r>
      <w:r w:rsidR="00B13E98">
        <w:rPr>
          <w:rFonts w:ascii="Arial" w:hAnsi="Arial" w:cs="Arial"/>
          <w:sz w:val="24"/>
          <w:szCs w:val="24"/>
        </w:rPr>
        <w:t xml:space="preserve">The project has received the </w:t>
      </w:r>
      <w:r w:rsidR="004F276C">
        <w:rPr>
          <w:rFonts w:ascii="Arial" w:hAnsi="Arial" w:cs="Arial"/>
          <w:sz w:val="24"/>
          <w:szCs w:val="24"/>
        </w:rPr>
        <w:t xml:space="preserve">sanitary connection permit and </w:t>
      </w:r>
      <w:r w:rsidR="00B13E98">
        <w:rPr>
          <w:rFonts w:ascii="Arial" w:hAnsi="Arial" w:cs="Arial"/>
          <w:sz w:val="24"/>
          <w:szCs w:val="24"/>
        </w:rPr>
        <w:t xml:space="preserve">the </w:t>
      </w:r>
      <w:r w:rsidR="004F276C">
        <w:rPr>
          <w:rFonts w:ascii="Arial" w:hAnsi="Arial" w:cs="Arial"/>
          <w:sz w:val="24"/>
          <w:szCs w:val="24"/>
        </w:rPr>
        <w:t>St. John’s</w:t>
      </w:r>
      <w:r w:rsidR="00B13E98">
        <w:rPr>
          <w:rFonts w:ascii="Arial" w:hAnsi="Arial" w:cs="Arial"/>
          <w:sz w:val="24"/>
          <w:szCs w:val="24"/>
        </w:rPr>
        <w:t xml:space="preserve"> Water Management District permit</w:t>
      </w:r>
      <w:r w:rsidR="004F276C">
        <w:rPr>
          <w:rFonts w:ascii="Arial" w:hAnsi="Arial" w:cs="Arial"/>
          <w:sz w:val="24"/>
          <w:szCs w:val="24"/>
        </w:rPr>
        <w:t xml:space="preserve">.  </w:t>
      </w:r>
    </w:p>
    <w:p w14:paraId="6DF504EF" w14:textId="21818507" w:rsidR="00C563A8" w:rsidRDefault="00C563A8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 discussion regarding Brevard County parking requirements for the Amphitheatre</w:t>
      </w:r>
      <w:r w:rsidR="004F276C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If an event hosted</w:t>
      </w:r>
      <w:r w:rsidR="004F276C">
        <w:rPr>
          <w:rFonts w:ascii="Arial" w:hAnsi="Arial" w:cs="Arial"/>
          <w:sz w:val="24"/>
          <w:szCs w:val="24"/>
        </w:rPr>
        <w:t xml:space="preserve"> 2,300</w:t>
      </w:r>
      <w:r>
        <w:rPr>
          <w:rFonts w:ascii="Arial" w:hAnsi="Arial" w:cs="Arial"/>
          <w:sz w:val="24"/>
          <w:szCs w:val="24"/>
        </w:rPr>
        <w:t xml:space="preserve"> attendees</w:t>
      </w:r>
      <w:r w:rsidR="0016134D">
        <w:rPr>
          <w:rFonts w:ascii="Arial" w:hAnsi="Arial" w:cs="Arial"/>
          <w:sz w:val="24"/>
          <w:szCs w:val="24"/>
        </w:rPr>
        <w:t>,</w:t>
      </w:r>
      <w:r w:rsidR="004F27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code requires</w:t>
      </w:r>
      <w:r w:rsidR="004F276C">
        <w:rPr>
          <w:rFonts w:ascii="Arial" w:hAnsi="Arial" w:cs="Arial"/>
          <w:sz w:val="24"/>
          <w:szCs w:val="24"/>
        </w:rPr>
        <w:t xml:space="preserve"> 759 parking spaces.</w:t>
      </w:r>
      <w:r w:rsidR="001916A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The</w:t>
      </w:r>
      <w:r w:rsidR="0016134D">
        <w:rPr>
          <w:rFonts w:ascii="Arial" w:hAnsi="Arial" w:cs="Arial"/>
          <w:sz w:val="24"/>
          <w:szCs w:val="24"/>
        </w:rPr>
        <w:t>re are currently approximately 200</w:t>
      </w:r>
      <w:r>
        <w:rPr>
          <w:rFonts w:ascii="Arial" w:hAnsi="Arial" w:cs="Arial"/>
          <w:sz w:val="24"/>
          <w:szCs w:val="24"/>
        </w:rPr>
        <w:t xml:space="preserve"> onsite parking </w:t>
      </w:r>
      <w:r w:rsidR="001916A2">
        <w:rPr>
          <w:rFonts w:ascii="Arial" w:hAnsi="Arial" w:cs="Arial"/>
          <w:sz w:val="24"/>
          <w:szCs w:val="24"/>
        </w:rPr>
        <w:t xml:space="preserve">spaces.  </w:t>
      </w:r>
      <w:r>
        <w:rPr>
          <w:rFonts w:ascii="Arial" w:hAnsi="Arial" w:cs="Arial"/>
          <w:sz w:val="24"/>
          <w:szCs w:val="24"/>
        </w:rPr>
        <w:t>Alternate parking solutions were discussed</w:t>
      </w:r>
      <w:r w:rsidR="0016134D">
        <w:rPr>
          <w:rFonts w:ascii="Arial" w:hAnsi="Arial" w:cs="Arial"/>
          <w:sz w:val="24"/>
          <w:szCs w:val="24"/>
        </w:rPr>
        <w:t>.  Possible solutions included: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EF363A" w14:textId="2FED78DE" w:rsidR="0016134D" w:rsidRDefault="0016134D" w:rsidP="00C563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Onsite grass parking.</w:t>
      </w:r>
    </w:p>
    <w:p w14:paraId="71DDFE88" w14:textId="54351EE1" w:rsidR="0016134D" w:rsidRDefault="0016134D" w:rsidP="00C563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Parking in the paintball area.</w:t>
      </w:r>
    </w:p>
    <w:p w14:paraId="7A1558BA" w14:textId="3AFC7A5E" w:rsidR="00C563A8" w:rsidRDefault="00C563A8" w:rsidP="00C563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Shuttles from other parks or areas.</w:t>
      </w:r>
      <w:r w:rsidR="001916A2" w:rsidRPr="00C563A8">
        <w:rPr>
          <w:rFonts w:ascii="Arial" w:hAnsi="Arial" w:cs="Arial"/>
          <w:sz w:val="24"/>
          <w:szCs w:val="24"/>
        </w:rPr>
        <w:t xml:space="preserve"> </w:t>
      </w:r>
    </w:p>
    <w:p w14:paraId="4FBDA992" w14:textId="49EDFBD6" w:rsidR="00C563A8" w:rsidRDefault="00C563A8" w:rsidP="00C563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Potential </w:t>
      </w:r>
      <w:r w:rsidR="001916A2" w:rsidRPr="00C563A8">
        <w:rPr>
          <w:rFonts w:ascii="Arial" w:hAnsi="Arial" w:cs="Arial"/>
          <w:sz w:val="24"/>
          <w:szCs w:val="24"/>
        </w:rPr>
        <w:t>parking agreements</w:t>
      </w:r>
      <w:r w:rsidR="008441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the Mall and U-Hall.  Mary Ellen to work with the Veterans to explore this option.</w:t>
      </w:r>
    </w:p>
    <w:p w14:paraId="794515D1" w14:textId="54068483" w:rsidR="00A77185" w:rsidRPr="00C563A8" w:rsidRDefault="00C563A8" w:rsidP="00C563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6134D">
        <w:rPr>
          <w:rFonts w:ascii="Arial" w:hAnsi="Arial" w:cs="Arial"/>
          <w:sz w:val="24"/>
          <w:szCs w:val="24"/>
        </w:rPr>
        <w:t>o address the parking issue, t</w:t>
      </w:r>
      <w:r>
        <w:rPr>
          <w:rFonts w:ascii="Arial" w:hAnsi="Arial" w:cs="Arial"/>
          <w:sz w:val="24"/>
          <w:szCs w:val="24"/>
        </w:rPr>
        <w:t xml:space="preserve">he </w:t>
      </w:r>
      <w:r w:rsidR="0016134D">
        <w:rPr>
          <w:rFonts w:ascii="Arial" w:hAnsi="Arial" w:cs="Arial"/>
          <w:sz w:val="24"/>
          <w:szCs w:val="24"/>
        </w:rPr>
        <w:t xml:space="preserve">project engineer with revise the Amphitheatre </w:t>
      </w:r>
      <w:r>
        <w:rPr>
          <w:rFonts w:ascii="Arial" w:hAnsi="Arial" w:cs="Arial"/>
          <w:sz w:val="24"/>
          <w:szCs w:val="24"/>
        </w:rPr>
        <w:t xml:space="preserve">site plan </w:t>
      </w:r>
      <w:r w:rsidR="0016134D">
        <w:rPr>
          <w:rFonts w:ascii="Arial" w:hAnsi="Arial" w:cs="Arial"/>
          <w:sz w:val="24"/>
          <w:szCs w:val="24"/>
        </w:rPr>
        <w:t xml:space="preserve">to include a </w:t>
      </w:r>
      <w:r w:rsidR="008512BA" w:rsidRPr="00C563A8">
        <w:rPr>
          <w:rFonts w:ascii="Arial" w:hAnsi="Arial" w:cs="Arial"/>
          <w:sz w:val="24"/>
          <w:szCs w:val="24"/>
        </w:rPr>
        <w:t xml:space="preserve">Phase I and </w:t>
      </w:r>
      <w:r w:rsidR="00136CB0" w:rsidRPr="00C563A8">
        <w:rPr>
          <w:rFonts w:ascii="Arial" w:hAnsi="Arial" w:cs="Arial"/>
          <w:sz w:val="24"/>
          <w:szCs w:val="24"/>
        </w:rPr>
        <w:t>Phase I</w:t>
      </w:r>
      <w:r w:rsidR="0016134D">
        <w:rPr>
          <w:rFonts w:ascii="Arial" w:hAnsi="Arial" w:cs="Arial"/>
          <w:sz w:val="24"/>
          <w:szCs w:val="24"/>
        </w:rPr>
        <w:t xml:space="preserve">I.  The site plan will then be re-submitted for review by the County.  </w:t>
      </w:r>
    </w:p>
    <w:p w14:paraId="6A62FD04" w14:textId="1C63D727" w:rsidR="00250A4A" w:rsidRDefault="0016134D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September 12, </w:t>
      </w:r>
      <w:proofErr w:type="gramStart"/>
      <w:r>
        <w:rPr>
          <w:rFonts w:ascii="Arial" w:hAnsi="Arial" w:cs="Arial"/>
          <w:sz w:val="24"/>
          <w:szCs w:val="24"/>
        </w:rPr>
        <w:t>2023</w:t>
      </w:r>
      <w:proofErr w:type="gramEnd"/>
      <w:r>
        <w:rPr>
          <w:rFonts w:ascii="Arial" w:hAnsi="Arial" w:cs="Arial"/>
          <w:sz w:val="24"/>
          <w:szCs w:val="24"/>
        </w:rPr>
        <w:t xml:space="preserve"> the Board of County Commissioners approved a 6-month ex</w:t>
      </w:r>
      <w:r w:rsidR="009E68CB">
        <w:rPr>
          <w:rFonts w:ascii="Arial" w:hAnsi="Arial" w:cs="Arial"/>
          <w:sz w:val="24"/>
          <w:szCs w:val="24"/>
        </w:rPr>
        <w:t>tension</w:t>
      </w:r>
      <w:r>
        <w:rPr>
          <w:rFonts w:ascii="Arial" w:hAnsi="Arial" w:cs="Arial"/>
          <w:sz w:val="24"/>
          <w:szCs w:val="24"/>
        </w:rPr>
        <w:t xml:space="preserve"> of the</w:t>
      </w:r>
      <w:r w:rsidR="006A2DED">
        <w:rPr>
          <w:rFonts w:ascii="Arial" w:hAnsi="Arial" w:cs="Arial"/>
          <w:sz w:val="24"/>
          <w:szCs w:val="24"/>
        </w:rPr>
        <w:t xml:space="preserve"> TDC grant for the</w:t>
      </w:r>
      <w:r>
        <w:rPr>
          <w:rFonts w:ascii="Arial" w:hAnsi="Arial" w:cs="Arial"/>
          <w:sz w:val="24"/>
          <w:szCs w:val="24"/>
        </w:rPr>
        <w:t xml:space="preserve"> Amphitheatre.  </w:t>
      </w:r>
    </w:p>
    <w:p w14:paraId="51F54839" w14:textId="6138A834" w:rsidR="002F6742" w:rsidRPr="00D578B5" w:rsidRDefault="006A2DED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Corey Mecagni noted the</w:t>
      </w:r>
      <w:r w:rsidR="002F67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stage </w:t>
      </w:r>
      <w:r w:rsidR="002F6742">
        <w:rPr>
          <w:rFonts w:ascii="Arial" w:hAnsi="Arial" w:cs="Arial"/>
          <w:sz w:val="24"/>
          <w:szCs w:val="24"/>
        </w:rPr>
        <w:t>sidewalls</w:t>
      </w:r>
      <w:r>
        <w:rPr>
          <w:rFonts w:ascii="Arial" w:hAnsi="Arial" w:cs="Arial"/>
          <w:sz w:val="24"/>
          <w:szCs w:val="24"/>
        </w:rPr>
        <w:t>,</w:t>
      </w:r>
      <w:r w:rsidR="002F67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featuring</w:t>
      </w:r>
      <w:r w:rsidR="002F6742">
        <w:rPr>
          <w:rFonts w:ascii="Arial" w:hAnsi="Arial" w:cs="Arial"/>
          <w:sz w:val="24"/>
          <w:szCs w:val="24"/>
        </w:rPr>
        <w:t xml:space="preserve"> Veterans silhouettes</w:t>
      </w:r>
      <w:r>
        <w:rPr>
          <w:rFonts w:ascii="Arial" w:hAnsi="Arial" w:cs="Arial"/>
          <w:sz w:val="24"/>
          <w:szCs w:val="24"/>
        </w:rPr>
        <w:t>,</w:t>
      </w:r>
      <w:r w:rsidR="002F67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was</w:t>
      </w:r>
      <w:r w:rsidR="002F6742">
        <w:rPr>
          <w:rFonts w:ascii="Arial" w:hAnsi="Arial" w:cs="Arial"/>
          <w:sz w:val="24"/>
          <w:szCs w:val="24"/>
        </w:rPr>
        <w:t xml:space="preserve"> not included in the pricing.  Donn Weaver advised </w:t>
      </w:r>
      <w:r>
        <w:rPr>
          <w:rFonts w:ascii="Arial" w:hAnsi="Arial" w:cs="Arial"/>
          <w:sz w:val="24"/>
          <w:szCs w:val="24"/>
        </w:rPr>
        <w:t xml:space="preserve">the </w:t>
      </w:r>
      <w:r w:rsidR="002F6742">
        <w:rPr>
          <w:rFonts w:ascii="Arial" w:hAnsi="Arial" w:cs="Arial"/>
          <w:sz w:val="24"/>
          <w:szCs w:val="24"/>
        </w:rPr>
        <w:t xml:space="preserve">Veterans </w:t>
      </w:r>
      <w:r w:rsidR="00F80305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>address</w:t>
      </w:r>
      <w:r w:rsidR="002F6742">
        <w:rPr>
          <w:rFonts w:ascii="Arial" w:hAnsi="Arial" w:cs="Arial"/>
          <w:sz w:val="24"/>
          <w:szCs w:val="24"/>
        </w:rPr>
        <w:t>.</w:t>
      </w:r>
    </w:p>
    <w:p w14:paraId="01EF96F1" w14:textId="77777777" w:rsidR="00842958" w:rsidRDefault="00842958" w:rsidP="00CF746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9DBC60B" w14:textId="77777777" w:rsidR="00842958" w:rsidRDefault="00842958" w:rsidP="00CF746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9E0880D" w14:textId="5F7E42F6" w:rsidR="00A77185" w:rsidRPr="008512BA" w:rsidRDefault="00A77185" w:rsidP="00CF74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77185">
        <w:rPr>
          <w:rFonts w:ascii="Arial" w:hAnsi="Arial" w:cs="Arial"/>
          <w:b/>
          <w:bCs/>
          <w:sz w:val="24"/>
          <w:szCs w:val="24"/>
        </w:rPr>
        <w:lastRenderedPageBreak/>
        <w:t>Management Approach</w:t>
      </w:r>
    </w:p>
    <w:p w14:paraId="1AF5703A" w14:textId="77777777" w:rsidR="00563750" w:rsidRDefault="00490BDD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Larry Lallo received input from Kara Boyd</w:t>
      </w:r>
      <w:r w:rsidR="00FB5216">
        <w:rPr>
          <w:rFonts w:ascii="Arial" w:hAnsi="Arial" w:cs="Arial"/>
          <w:sz w:val="24"/>
          <w:szCs w:val="24"/>
        </w:rPr>
        <w:t xml:space="preserve"> </w:t>
      </w:r>
      <w:r w:rsidR="00C432E7">
        <w:rPr>
          <w:rFonts w:ascii="Arial" w:hAnsi="Arial" w:cs="Arial"/>
          <w:sz w:val="24"/>
          <w:szCs w:val="24"/>
        </w:rPr>
        <w:t>regarding the pros and cons of different management models</w:t>
      </w:r>
      <w:r>
        <w:rPr>
          <w:rFonts w:ascii="Arial" w:hAnsi="Arial" w:cs="Arial"/>
          <w:sz w:val="24"/>
          <w:szCs w:val="24"/>
        </w:rPr>
        <w:t xml:space="preserve">.  Mary Ellen Donner advised </w:t>
      </w:r>
      <w:r w:rsidR="00C432E7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the direction </w:t>
      </w:r>
      <w:r w:rsidR="00372EB4">
        <w:rPr>
          <w:rFonts w:ascii="Arial" w:hAnsi="Arial" w:cs="Arial"/>
          <w:sz w:val="24"/>
          <w:szCs w:val="24"/>
        </w:rPr>
        <w:t>the task force has</w:t>
      </w:r>
      <w:r>
        <w:rPr>
          <w:rFonts w:ascii="Arial" w:hAnsi="Arial" w:cs="Arial"/>
          <w:sz w:val="24"/>
          <w:szCs w:val="24"/>
        </w:rPr>
        <w:t xml:space="preserve"> been </w:t>
      </w:r>
      <w:r w:rsidR="00372EB4">
        <w:rPr>
          <w:rFonts w:ascii="Arial" w:hAnsi="Arial" w:cs="Arial"/>
          <w:sz w:val="24"/>
          <w:szCs w:val="24"/>
        </w:rPr>
        <w:t>given is</w:t>
      </w:r>
      <w:r>
        <w:rPr>
          <w:rFonts w:ascii="Arial" w:hAnsi="Arial" w:cs="Arial"/>
          <w:sz w:val="24"/>
          <w:szCs w:val="24"/>
        </w:rPr>
        <w:t xml:space="preserve"> th</w:t>
      </w:r>
      <w:r w:rsidR="00372EB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Amphitheatre </w:t>
      </w:r>
      <w:r w:rsidR="00372EB4">
        <w:rPr>
          <w:rFonts w:ascii="Arial" w:hAnsi="Arial" w:cs="Arial"/>
          <w:sz w:val="24"/>
          <w:szCs w:val="24"/>
        </w:rPr>
        <w:t xml:space="preserve">operations </w:t>
      </w:r>
      <w:r>
        <w:rPr>
          <w:rFonts w:ascii="Arial" w:hAnsi="Arial" w:cs="Arial"/>
          <w:sz w:val="24"/>
          <w:szCs w:val="24"/>
        </w:rPr>
        <w:t xml:space="preserve">would be put out for a Request For Proposal </w:t>
      </w:r>
    </w:p>
    <w:p w14:paraId="0DC95919" w14:textId="4AF5F088" w:rsidR="00563750" w:rsidRPr="00563750" w:rsidRDefault="00563750" w:rsidP="00CF74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77185">
        <w:rPr>
          <w:rFonts w:ascii="Arial" w:hAnsi="Arial" w:cs="Arial"/>
          <w:b/>
          <w:bCs/>
          <w:sz w:val="24"/>
          <w:szCs w:val="24"/>
        </w:rPr>
        <w:t>Management Approach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con’t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</w:t>
      </w:r>
    </w:p>
    <w:p w14:paraId="45D0304A" w14:textId="2C775360" w:rsidR="00CF746A" w:rsidRDefault="00C432E7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(RFP)</w:t>
      </w:r>
      <w:r w:rsidR="00372EB4">
        <w:rPr>
          <w:rFonts w:ascii="Arial" w:hAnsi="Arial" w:cs="Arial"/>
          <w:sz w:val="24"/>
          <w:szCs w:val="24"/>
        </w:rPr>
        <w:t>.  O</w:t>
      </w:r>
      <w:r w:rsidR="00490BDD">
        <w:rPr>
          <w:rFonts w:ascii="Arial" w:hAnsi="Arial" w:cs="Arial"/>
          <w:sz w:val="24"/>
          <w:szCs w:val="24"/>
        </w:rPr>
        <w:t xml:space="preserve">utside </w:t>
      </w:r>
      <w:r w:rsidR="00372EB4">
        <w:rPr>
          <w:rFonts w:ascii="Arial" w:hAnsi="Arial" w:cs="Arial"/>
          <w:sz w:val="24"/>
          <w:szCs w:val="24"/>
        </w:rPr>
        <w:t xml:space="preserve">persons and/or </w:t>
      </w:r>
      <w:r w:rsidR="00490BDD">
        <w:rPr>
          <w:rFonts w:ascii="Arial" w:hAnsi="Arial" w:cs="Arial"/>
          <w:sz w:val="24"/>
          <w:szCs w:val="24"/>
        </w:rPr>
        <w:t xml:space="preserve">companies </w:t>
      </w:r>
      <w:r w:rsidR="00372EB4">
        <w:rPr>
          <w:rFonts w:ascii="Arial" w:hAnsi="Arial" w:cs="Arial"/>
          <w:sz w:val="24"/>
          <w:szCs w:val="24"/>
        </w:rPr>
        <w:t>would propose how the Amphitheatre would be operated and maintained</w:t>
      </w:r>
      <w:r w:rsidR="00490BDD">
        <w:rPr>
          <w:rFonts w:ascii="Arial" w:hAnsi="Arial" w:cs="Arial"/>
          <w:sz w:val="24"/>
          <w:szCs w:val="24"/>
        </w:rPr>
        <w:t>.  The focus of this Task Force is t</w:t>
      </w:r>
      <w:r>
        <w:rPr>
          <w:rFonts w:ascii="Arial" w:hAnsi="Arial" w:cs="Arial"/>
          <w:sz w:val="24"/>
          <w:szCs w:val="24"/>
        </w:rPr>
        <w:t xml:space="preserve">o </w:t>
      </w:r>
      <w:r w:rsidR="00372EB4">
        <w:rPr>
          <w:rFonts w:ascii="Arial" w:hAnsi="Arial" w:cs="Arial"/>
          <w:sz w:val="24"/>
          <w:szCs w:val="24"/>
        </w:rPr>
        <w:t>create</w:t>
      </w:r>
      <w:r w:rsidR="00490BDD">
        <w:rPr>
          <w:rFonts w:ascii="Arial" w:hAnsi="Arial" w:cs="Arial"/>
          <w:sz w:val="24"/>
          <w:szCs w:val="24"/>
        </w:rPr>
        <w:t xml:space="preserve"> </w:t>
      </w:r>
      <w:r w:rsidR="00372EB4">
        <w:rPr>
          <w:rFonts w:ascii="Arial" w:hAnsi="Arial" w:cs="Arial"/>
          <w:sz w:val="24"/>
          <w:szCs w:val="24"/>
        </w:rPr>
        <w:t>RFP scope recommendations within three months.  Those recommendation would then be submitted to the County Manager for his consideration.</w:t>
      </w:r>
      <w:r>
        <w:rPr>
          <w:rFonts w:ascii="Arial" w:hAnsi="Arial" w:cs="Arial"/>
          <w:sz w:val="24"/>
          <w:szCs w:val="24"/>
        </w:rPr>
        <w:t xml:space="preserve"> </w:t>
      </w:r>
      <w:r w:rsidR="00372EB4">
        <w:rPr>
          <w:rFonts w:ascii="Arial" w:hAnsi="Arial" w:cs="Arial"/>
          <w:sz w:val="24"/>
          <w:szCs w:val="24"/>
        </w:rPr>
        <w:t xml:space="preserve"> </w:t>
      </w:r>
      <w:r w:rsidR="00CF746A">
        <w:rPr>
          <w:rFonts w:ascii="Arial" w:hAnsi="Arial" w:cs="Arial"/>
          <w:sz w:val="24"/>
          <w:szCs w:val="24"/>
        </w:rPr>
        <w:t xml:space="preserve">The </w:t>
      </w:r>
      <w:r w:rsidR="00490BDD">
        <w:rPr>
          <w:rFonts w:ascii="Arial" w:hAnsi="Arial" w:cs="Arial"/>
          <w:sz w:val="24"/>
          <w:szCs w:val="24"/>
        </w:rPr>
        <w:t xml:space="preserve">County Purchasing department will put </w:t>
      </w:r>
      <w:r>
        <w:rPr>
          <w:rFonts w:ascii="Arial" w:hAnsi="Arial" w:cs="Arial"/>
          <w:sz w:val="24"/>
          <w:szCs w:val="24"/>
        </w:rPr>
        <w:t>the RFP out for proposal.</w:t>
      </w:r>
      <w:r w:rsidR="00490B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Once proposals are received, there will be a </w:t>
      </w:r>
      <w:r w:rsidR="00CF746A">
        <w:rPr>
          <w:rFonts w:ascii="Arial" w:hAnsi="Arial" w:cs="Arial"/>
          <w:sz w:val="24"/>
          <w:szCs w:val="24"/>
        </w:rPr>
        <w:t xml:space="preserve">Selection committee </w:t>
      </w:r>
      <w:r>
        <w:rPr>
          <w:rFonts w:ascii="Arial" w:hAnsi="Arial" w:cs="Arial"/>
          <w:sz w:val="24"/>
          <w:szCs w:val="24"/>
        </w:rPr>
        <w:t xml:space="preserve">consisting of three evaluators - </w:t>
      </w:r>
      <w:r w:rsidR="002B6B9E">
        <w:rPr>
          <w:rFonts w:ascii="Arial" w:hAnsi="Arial" w:cs="Arial"/>
          <w:sz w:val="24"/>
          <w:szCs w:val="24"/>
        </w:rPr>
        <w:t>o</w:t>
      </w:r>
      <w:r w:rsidR="00CF746A">
        <w:rPr>
          <w:rFonts w:ascii="Arial" w:hAnsi="Arial" w:cs="Arial"/>
          <w:sz w:val="24"/>
          <w:szCs w:val="24"/>
        </w:rPr>
        <w:t xml:space="preserve">ne Veteran, </w:t>
      </w:r>
      <w:r w:rsidR="002B6B9E">
        <w:rPr>
          <w:rFonts w:ascii="Arial" w:hAnsi="Arial" w:cs="Arial"/>
          <w:sz w:val="24"/>
          <w:szCs w:val="24"/>
        </w:rPr>
        <w:t>o</w:t>
      </w:r>
      <w:r w:rsidR="00CF746A">
        <w:rPr>
          <w:rFonts w:ascii="Arial" w:hAnsi="Arial" w:cs="Arial"/>
          <w:sz w:val="24"/>
          <w:szCs w:val="24"/>
        </w:rPr>
        <w:t xml:space="preserve">ne Parks and Recreation, and </w:t>
      </w:r>
      <w:r w:rsidR="002B6B9E">
        <w:rPr>
          <w:rFonts w:ascii="Arial" w:hAnsi="Arial" w:cs="Arial"/>
          <w:sz w:val="24"/>
          <w:szCs w:val="24"/>
        </w:rPr>
        <w:t>o</w:t>
      </w:r>
      <w:r w:rsidR="00CF746A">
        <w:rPr>
          <w:rFonts w:ascii="Arial" w:hAnsi="Arial" w:cs="Arial"/>
          <w:sz w:val="24"/>
          <w:szCs w:val="24"/>
        </w:rPr>
        <w:t>ne Tourist Development person.</w:t>
      </w:r>
      <w:r w:rsidR="00FC0393">
        <w:rPr>
          <w:rFonts w:ascii="Arial" w:hAnsi="Arial" w:cs="Arial"/>
          <w:sz w:val="24"/>
          <w:szCs w:val="24"/>
        </w:rPr>
        <w:t xml:space="preserve">  </w:t>
      </w:r>
    </w:p>
    <w:p w14:paraId="56DE8E2B" w14:textId="6ED790A7" w:rsidR="00CF746A" w:rsidRDefault="00CF746A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</w:t>
      </w:r>
      <w:r w:rsidR="00372EB4">
        <w:rPr>
          <w:rFonts w:ascii="Arial" w:hAnsi="Arial" w:cs="Arial"/>
          <w:sz w:val="24"/>
          <w:szCs w:val="24"/>
        </w:rPr>
        <w:t xml:space="preserve">Amphitheatre event </w:t>
      </w:r>
      <w:r>
        <w:rPr>
          <w:rFonts w:ascii="Arial" w:hAnsi="Arial" w:cs="Arial"/>
          <w:sz w:val="24"/>
          <w:szCs w:val="24"/>
        </w:rPr>
        <w:t>calendar,</w:t>
      </w:r>
      <w:r w:rsidR="00490BDD">
        <w:rPr>
          <w:rFonts w:ascii="Arial" w:hAnsi="Arial" w:cs="Arial"/>
          <w:sz w:val="24"/>
          <w:szCs w:val="24"/>
        </w:rPr>
        <w:t xml:space="preserve"> </w:t>
      </w:r>
      <w:r w:rsidR="00C432E7">
        <w:rPr>
          <w:rFonts w:ascii="Arial" w:hAnsi="Arial" w:cs="Arial"/>
          <w:sz w:val="24"/>
          <w:szCs w:val="24"/>
        </w:rPr>
        <w:t xml:space="preserve">it is anticipated that </w:t>
      </w:r>
      <w:r>
        <w:rPr>
          <w:rFonts w:ascii="Arial" w:hAnsi="Arial" w:cs="Arial"/>
          <w:sz w:val="24"/>
          <w:szCs w:val="24"/>
        </w:rPr>
        <w:t xml:space="preserve">the </w:t>
      </w:r>
      <w:r w:rsidR="00490BDD">
        <w:rPr>
          <w:rFonts w:ascii="Arial" w:hAnsi="Arial" w:cs="Arial"/>
          <w:sz w:val="24"/>
          <w:szCs w:val="24"/>
        </w:rPr>
        <w:t xml:space="preserve">Veterans schedule will have priority, Parks and Recreation will be secondary and </w:t>
      </w:r>
      <w:r w:rsidR="00C432E7">
        <w:rPr>
          <w:rFonts w:ascii="Arial" w:hAnsi="Arial" w:cs="Arial"/>
          <w:sz w:val="24"/>
          <w:szCs w:val="24"/>
        </w:rPr>
        <w:t xml:space="preserve">then </w:t>
      </w:r>
      <w:r w:rsidR="00490BDD">
        <w:rPr>
          <w:rFonts w:ascii="Arial" w:hAnsi="Arial" w:cs="Arial"/>
          <w:sz w:val="24"/>
          <w:szCs w:val="24"/>
        </w:rPr>
        <w:t>the promoter</w:t>
      </w:r>
      <w:r w:rsidR="00C432E7">
        <w:rPr>
          <w:rFonts w:ascii="Arial" w:hAnsi="Arial" w:cs="Arial"/>
          <w:sz w:val="24"/>
          <w:szCs w:val="24"/>
        </w:rPr>
        <w:t>.  T</w:t>
      </w:r>
      <w:r>
        <w:rPr>
          <w:rFonts w:ascii="Arial" w:hAnsi="Arial" w:cs="Arial"/>
          <w:sz w:val="24"/>
          <w:szCs w:val="24"/>
        </w:rPr>
        <w:t>he collaborative relationship will continue.</w:t>
      </w:r>
    </w:p>
    <w:p w14:paraId="3300E6DB" w14:textId="77777777" w:rsidR="00CF746A" w:rsidRPr="00CF746A" w:rsidRDefault="00CF746A" w:rsidP="00CF74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F746A">
        <w:rPr>
          <w:rFonts w:ascii="Arial" w:hAnsi="Arial" w:cs="Arial"/>
          <w:b/>
          <w:bCs/>
          <w:sz w:val="24"/>
          <w:szCs w:val="24"/>
        </w:rPr>
        <w:t>Naming Rights and Physical Name Placement Location</w:t>
      </w:r>
    </w:p>
    <w:p w14:paraId="4BB62883" w14:textId="6DC7426A" w:rsidR="00505E48" w:rsidRPr="00C432E7" w:rsidRDefault="00FC0393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 Ellen reported that the County has a naming rights policy, we can certainly work on that in the future</w:t>
      </w:r>
      <w:r w:rsidR="00345561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Donn Weaver reminded </w:t>
      </w:r>
      <w:r w:rsidR="00345561">
        <w:rPr>
          <w:rFonts w:ascii="Arial" w:hAnsi="Arial" w:cs="Arial"/>
          <w:sz w:val="24"/>
          <w:szCs w:val="24"/>
        </w:rPr>
        <w:t xml:space="preserve">the members </w:t>
      </w:r>
      <w:r>
        <w:rPr>
          <w:rFonts w:ascii="Arial" w:hAnsi="Arial" w:cs="Arial"/>
          <w:sz w:val="24"/>
          <w:szCs w:val="24"/>
        </w:rPr>
        <w:t xml:space="preserve">that </w:t>
      </w:r>
      <w:r w:rsidR="00F8030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Veterans Memorial Park name must remain within the naming.  Kara Boyd discussed the opportunity for </w:t>
      </w:r>
      <w:r w:rsidR="00345561">
        <w:rPr>
          <w:rFonts w:ascii="Arial" w:hAnsi="Arial" w:cs="Arial"/>
          <w:sz w:val="24"/>
          <w:szCs w:val="24"/>
        </w:rPr>
        <w:t xml:space="preserve">a large gift for naming purposes, and to ensure the naming monies go directly to the </w:t>
      </w:r>
      <w:r w:rsidR="002B6B9E">
        <w:rPr>
          <w:rFonts w:ascii="Arial" w:hAnsi="Arial" w:cs="Arial"/>
          <w:sz w:val="24"/>
          <w:szCs w:val="24"/>
        </w:rPr>
        <w:t>upkeep and maintenance of the Amphitheatre</w:t>
      </w:r>
      <w:r w:rsidR="00345561">
        <w:rPr>
          <w:rFonts w:ascii="Arial" w:hAnsi="Arial" w:cs="Arial"/>
          <w:sz w:val="24"/>
          <w:szCs w:val="24"/>
        </w:rPr>
        <w:t>.</w:t>
      </w:r>
      <w:r w:rsidR="002B6B9E">
        <w:rPr>
          <w:rFonts w:ascii="Arial" w:hAnsi="Arial" w:cs="Arial"/>
          <w:sz w:val="24"/>
          <w:szCs w:val="24"/>
        </w:rPr>
        <w:t xml:space="preserve">  </w:t>
      </w:r>
      <w:r w:rsidR="00345561">
        <w:rPr>
          <w:rFonts w:ascii="Arial" w:hAnsi="Arial" w:cs="Arial"/>
          <w:sz w:val="24"/>
          <w:szCs w:val="24"/>
        </w:rPr>
        <w:t>Perhaps an endowment</w:t>
      </w:r>
      <w:r w:rsidR="002B6B9E">
        <w:rPr>
          <w:rFonts w:ascii="Arial" w:hAnsi="Arial" w:cs="Arial"/>
          <w:sz w:val="24"/>
          <w:szCs w:val="24"/>
        </w:rPr>
        <w:t xml:space="preserve"> could be created</w:t>
      </w:r>
      <w:r w:rsidR="00345561">
        <w:rPr>
          <w:rFonts w:ascii="Arial" w:hAnsi="Arial" w:cs="Arial"/>
          <w:sz w:val="24"/>
          <w:szCs w:val="24"/>
        </w:rPr>
        <w:t>.</w:t>
      </w:r>
      <w:r w:rsidR="007017B3">
        <w:rPr>
          <w:rFonts w:ascii="Arial" w:hAnsi="Arial" w:cs="Arial"/>
          <w:sz w:val="24"/>
          <w:szCs w:val="24"/>
        </w:rPr>
        <w:t xml:space="preserve">  </w:t>
      </w:r>
    </w:p>
    <w:p w14:paraId="263CF80B" w14:textId="77777777" w:rsidR="00345561" w:rsidRPr="00345561" w:rsidRDefault="00345561" w:rsidP="00CF74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5561">
        <w:rPr>
          <w:rFonts w:ascii="Arial" w:hAnsi="Arial" w:cs="Arial"/>
          <w:b/>
          <w:bCs/>
          <w:sz w:val="24"/>
          <w:szCs w:val="24"/>
        </w:rPr>
        <w:t>Maintenance/Emergency Operations Plan Examples</w:t>
      </w:r>
    </w:p>
    <w:p w14:paraId="228794DD" w14:textId="17D50FFF" w:rsidR="007017B3" w:rsidRDefault="00533500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 Ellen Donner advised the maintenance</w:t>
      </w:r>
      <w:r w:rsidR="00505E48">
        <w:rPr>
          <w:rFonts w:ascii="Arial" w:hAnsi="Arial" w:cs="Arial"/>
          <w:sz w:val="24"/>
          <w:szCs w:val="24"/>
        </w:rPr>
        <w:t>/emergency operations</w:t>
      </w:r>
      <w:r>
        <w:rPr>
          <w:rFonts w:ascii="Arial" w:hAnsi="Arial" w:cs="Arial"/>
          <w:sz w:val="24"/>
          <w:szCs w:val="24"/>
        </w:rPr>
        <w:t xml:space="preserve"> plan will be provided in the RFP.  </w:t>
      </w:r>
      <w:r w:rsidR="00C432E7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scope </w:t>
      </w:r>
      <w:r w:rsidR="00C432E7">
        <w:rPr>
          <w:rFonts w:ascii="Arial" w:hAnsi="Arial" w:cs="Arial"/>
          <w:sz w:val="24"/>
          <w:szCs w:val="24"/>
        </w:rPr>
        <w:t>will include minimum standards</w:t>
      </w:r>
      <w:r>
        <w:rPr>
          <w:rFonts w:ascii="Arial" w:hAnsi="Arial" w:cs="Arial"/>
          <w:sz w:val="24"/>
          <w:szCs w:val="24"/>
        </w:rPr>
        <w:t xml:space="preserve">.  Corey Mecagni presented a maintenance plan but will </w:t>
      </w:r>
      <w:r w:rsidR="00505E48">
        <w:rPr>
          <w:rFonts w:ascii="Arial" w:hAnsi="Arial" w:cs="Arial"/>
          <w:sz w:val="24"/>
          <w:szCs w:val="24"/>
        </w:rPr>
        <w:t>fine-tune</w:t>
      </w:r>
      <w:r>
        <w:rPr>
          <w:rFonts w:ascii="Arial" w:hAnsi="Arial" w:cs="Arial"/>
          <w:sz w:val="24"/>
          <w:szCs w:val="24"/>
        </w:rPr>
        <w:t xml:space="preserve"> it </w:t>
      </w:r>
      <w:r w:rsidR="00505E48">
        <w:rPr>
          <w:rFonts w:ascii="Arial" w:hAnsi="Arial" w:cs="Arial"/>
          <w:sz w:val="24"/>
          <w:szCs w:val="24"/>
        </w:rPr>
        <w:t xml:space="preserve">and </w:t>
      </w:r>
      <w:r w:rsidR="002B6B9E">
        <w:rPr>
          <w:rFonts w:ascii="Arial" w:hAnsi="Arial" w:cs="Arial"/>
          <w:sz w:val="24"/>
          <w:szCs w:val="24"/>
        </w:rPr>
        <w:t>provide</w:t>
      </w:r>
      <w:r w:rsidR="00505E48">
        <w:rPr>
          <w:rFonts w:ascii="Arial" w:hAnsi="Arial" w:cs="Arial"/>
          <w:sz w:val="24"/>
          <w:szCs w:val="24"/>
        </w:rPr>
        <w:t xml:space="preserve"> examples for the scope.</w:t>
      </w:r>
    </w:p>
    <w:p w14:paraId="46669DEE" w14:textId="77777777" w:rsidR="00345561" w:rsidRPr="00505E48" w:rsidRDefault="00345561" w:rsidP="00CF74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05E48">
        <w:rPr>
          <w:rFonts w:ascii="Arial" w:hAnsi="Arial" w:cs="Arial"/>
          <w:b/>
          <w:bCs/>
          <w:sz w:val="24"/>
          <w:szCs w:val="24"/>
        </w:rPr>
        <w:t>Future Improvements</w:t>
      </w:r>
    </w:p>
    <w:p w14:paraId="5869300F" w14:textId="07257784" w:rsidR="00533500" w:rsidRDefault="00505E48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Kara Boyd thinking more </w:t>
      </w:r>
      <w:r w:rsidR="00F80305">
        <w:rPr>
          <w:rFonts w:ascii="Arial" w:hAnsi="Arial" w:cs="Arial"/>
          <w:sz w:val="24"/>
          <w:szCs w:val="24"/>
        </w:rPr>
        <w:t xml:space="preserve">long </w:t>
      </w:r>
      <w:r>
        <w:rPr>
          <w:rFonts w:ascii="Arial" w:hAnsi="Arial" w:cs="Arial"/>
          <w:sz w:val="24"/>
          <w:szCs w:val="24"/>
        </w:rPr>
        <w:t xml:space="preserve">term, 10 years ahead – the shade and kiosk should be part of the design; Part I, Part II, Part III.  Donn Weaver indicated the </w:t>
      </w:r>
      <w:r w:rsidR="00BA4BBD">
        <w:rPr>
          <w:rFonts w:ascii="Arial" w:hAnsi="Arial" w:cs="Arial"/>
          <w:sz w:val="24"/>
          <w:szCs w:val="24"/>
        </w:rPr>
        <w:t>area</w:t>
      </w:r>
      <w:r>
        <w:rPr>
          <w:rFonts w:ascii="Arial" w:hAnsi="Arial" w:cs="Arial"/>
          <w:sz w:val="24"/>
          <w:szCs w:val="24"/>
        </w:rPr>
        <w:t xml:space="preserve"> was designed for future improvements and protected for that purpose.  The Amphitheatre </w:t>
      </w:r>
      <w:r w:rsidR="00F8030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 meant to be a multi-purpose use facility.</w:t>
      </w:r>
    </w:p>
    <w:p w14:paraId="5665A682" w14:textId="77777777" w:rsidR="00345561" w:rsidRPr="00505E48" w:rsidRDefault="00345561" w:rsidP="00CF74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05E48">
        <w:rPr>
          <w:rFonts w:ascii="Arial" w:hAnsi="Arial" w:cs="Arial"/>
          <w:b/>
          <w:bCs/>
          <w:sz w:val="24"/>
          <w:szCs w:val="24"/>
        </w:rPr>
        <w:t>Groundbreaking Ceremony</w:t>
      </w:r>
    </w:p>
    <w:p w14:paraId="01644B57" w14:textId="2DE2D0E1" w:rsidR="00533500" w:rsidRDefault="00505E48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Donn Weaver has not published </w:t>
      </w:r>
      <w:r w:rsidR="00D3350C">
        <w:rPr>
          <w:rFonts w:ascii="Arial" w:hAnsi="Arial" w:cs="Arial"/>
          <w:sz w:val="24"/>
          <w:szCs w:val="24"/>
        </w:rPr>
        <w:t xml:space="preserve">the groundbreaking information </w:t>
      </w:r>
      <w:r>
        <w:rPr>
          <w:rFonts w:ascii="Arial" w:hAnsi="Arial" w:cs="Arial"/>
          <w:sz w:val="24"/>
          <w:szCs w:val="24"/>
        </w:rPr>
        <w:t xml:space="preserve">with the media </w:t>
      </w:r>
      <w:r w:rsidR="00D3350C">
        <w:rPr>
          <w:rFonts w:ascii="Arial" w:hAnsi="Arial" w:cs="Arial"/>
          <w:sz w:val="24"/>
          <w:szCs w:val="24"/>
        </w:rPr>
        <w:t>yet,</w:t>
      </w:r>
      <w:r>
        <w:rPr>
          <w:rFonts w:ascii="Arial" w:hAnsi="Arial" w:cs="Arial"/>
          <w:sz w:val="24"/>
          <w:szCs w:val="24"/>
        </w:rPr>
        <w:t xml:space="preserve"> but Veterans are planning on a big event.  Dean Schaaf confirmed the Chamber of Commerce will be involved for exposure purposes.  Mary Ellen</w:t>
      </w:r>
      <w:r w:rsidR="00D3350C">
        <w:rPr>
          <w:rFonts w:ascii="Arial" w:hAnsi="Arial" w:cs="Arial"/>
          <w:sz w:val="24"/>
          <w:szCs w:val="24"/>
        </w:rPr>
        <w:t xml:space="preserve"> and Larry Lallo</w:t>
      </w:r>
      <w:r>
        <w:rPr>
          <w:rFonts w:ascii="Arial" w:hAnsi="Arial" w:cs="Arial"/>
          <w:sz w:val="24"/>
          <w:szCs w:val="24"/>
        </w:rPr>
        <w:t xml:space="preserve"> will keep members apprised of </w:t>
      </w:r>
      <w:r w:rsidR="000461A1">
        <w:rPr>
          <w:rFonts w:ascii="Arial" w:hAnsi="Arial" w:cs="Arial"/>
          <w:sz w:val="24"/>
          <w:szCs w:val="24"/>
        </w:rPr>
        <w:t>permittin</w:t>
      </w:r>
      <w:r w:rsidR="00D3350C">
        <w:rPr>
          <w:rFonts w:ascii="Arial" w:hAnsi="Arial" w:cs="Arial"/>
          <w:sz w:val="24"/>
          <w:szCs w:val="24"/>
        </w:rPr>
        <w:t xml:space="preserve">g. </w:t>
      </w:r>
    </w:p>
    <w:p w14:paraId="7FAAE91F" w14:textId="77777777" w:rsidR="00345561" w:rsidRPr="00D3350C" w:rsidRDefault="00345561" w:rsidP="00CF74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3350C">
        <w:rPr>
          <w:rFonts w:ascii="Arial" w:hAnsi="Arial" w:cs="Arial"/>
          <w:b/>
          <w:bCs/>
          <w:sz w:val="24"/>
          <w:szCs w:val="24"/>
        </w:rPr>
        <w:lastRenderedPageBreak/>
        <w:t>Regional Venue Market Competition</w:t>
      </w:r>
    </w:p>
    <w:p w14:paraId="6C079C23" w14:textId="3D41C6F0" w:rsidR="00DA46D5" w:rsidRPr="009E68CB" w:rsidRDefault="00D3350C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Chuck Nelson feels </w:t>
      </w:r>
      <w:r w:rsidR="00F80305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the Viera Amphitheatre will be</w:t>
      </w:r>
      <w:r w:rsidR="009840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competition</w:t>
      </w:r>
      <w:r w:rsidR="009840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840D8">
        <w:rPr>
          <w:rFonts w:ascii="Arial" w:hAnsi="Arial" w:cs="Arial"/>
          <w:sz w:val="24"/>
          <w:szCs w:val="24"/>
        </w:rPr>
        <w:t xml:space="preserve">Chuck Nelson asked if </w:t>
      </w:r>
      <w:r>
        <w:rPr>
          <w:rFonts w:ascii="Arial" w:hAnsi="Arial" w:cs="Arial"/>
          <w:sz w:val="24"/>
          <w:szCs w:val="24"/>
        </w:rPr>
        <w:t xml:space="preserve">the County </w:t>
      </w:r>
      <w:r w:rsidR="009840D8">
        <w:rPr>
          <w:rFonts w:ascii="Arial" w:hAnsi="Arial" w:cs="Arial"/>
          <w:sz w:val="24"/>
          <w:szCs w:val="24"/>
        </w:rPr>
        <w:t xml:space="preserve">has taken that into </w:t>
      </w:r>
      <w:r>
        <w:rPr>
          <w:rFonts w:ascii="Arial" w:hAnsi="Arial" w:cs="Arial"/>
          <w:sz w:val="24"/>
          <w:szCs w:val="24"/>
        </w:rPr>
        <w:t>consider</w:t>
      </w:r>
      <w:r w:rsidR="009840D8">
        <w:rPr>
          <w:rFonts w:ascii="Arial" w:hAnsi="Arial" w:cs="Arial"/>
          <w:sz w:val="24"/>
          <w:szCs w:val="24"/>
        </w:rPr>
        <w:t>ation.</w:t>
      </w:r>
      <w:r>
        <w:rPr>
          <w:rFonts w:ascii="Arial" w:hAnsi="Arial" w:cs="Arial"/>
          <w:sz w:val="24"/>
          <w:szCs w:val="24"/>
        </w:rPr>
        <w:t xml:space="preserve">  Mary Ellen </w:t>
      </w:r>
      <w:r w:rsidR="009840D8">
        <w:rPr>
          <w:rFonts w:ascii="Arial" w:hAnsi="Arial" w:cs="Arial"/>
          <w:sz w:val="24"/>
          <w:szCs w:val="24"/>
        </w:rPr>
        <w:t>Donner stated</w:t>
      </w:r>
      <w:r>
        <w:rPr>
          <w:rFonts w:ascii="Arial" w:hAnsi="Arial" w:cs="Arial"/>
          <w:sz w:val="24"/>
          <w:szCs w:val="24"/>
        </w:rPr>
        <w:t xml:space="preserve"> that </w:t>
      </w:r>
      <w:r w:rsidR="009840D8">
        <w:rPr>
          <w:rFonts w:ascii="Arial" w:hAnsi="Arial" w:cs="Arial"/>
          <w:sz w:val="24"/>
          <w:szCs w:val="24"/>
        </w:rPr>
        <w:t>everyone could potentially be</w:t>
      </w:r>
      <w:r>
        <w:rPr>
          <w:rFonts w:ascii="Arial" w:hAnsi="Arial" w:cs="Arial"/>
          <w:sz w:val="24"/>
          <w:szCs w:val="24"/>
        </w:rPr>
        <w:t xml:space="preserve"> competition.  </w:t>
      </w:r>
      <w:r w:rsidR="001C3753">
        <w:rPr>
          <w:rFonts w:ascii="Arial" w:hAnsi="Arial" w:cs="Arial"/>
          <w:sz w:val="24"/>
          <w:szCs w:val="24"/>
        </w:rPr>
        <w:t xml:space="preserve">Kara Boyd said this is something we should talk about in the scope so that the management company is aware of what other Amphitheaters are booking.  Could be used as a synergy as well, talent sharing – better price for talent. </w:t>
      </w:r>
    </w:p>
    <w:p w14:paraId="6A15D8AA" w14:textId="28915F74" w:rsidR="00345561" w:rsidRPr="001C3753" w:rsidRDefault="009840D8" w:rsidP="00CF746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Public Relations</w:t>
      </w:r>
      <w:r w:rsidR="00345561" w:rsidRPr="001C3753">
        <w:rPr>
          <w:rFonts w:ascii="Arial" w:hAnsi="Arial" w:cs="Arial"/>
          <w:b/>
          <w:bCs/>
          <w:sz w:val="24"/>
          <w:szCs w:val="24"/>
        </w:rPr>
        <w:t xml:space="preserve"> &amp; Marketing Support Strategy</w:t>
      </w:r>
    </w:p>
    <w:p w14:paraId="3D31308C" w14:textId="343CC4AE" w:rsidR="001C3753" w:rsidRDefault="001C3753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Kara Boyd </w:t>
      </w:r>
      <w:r w:rsidR="009840D8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 xml:space="preserve">wondering if someone is already working on </w:t>
      </w:r>
      <w:r w:rsidR="009840D8">
        <w:rPr>
          <w:rFonts w:ascii="Arial" w:hAnsi="Arial" w:cs="Arial"/>
          <w:sz w:val="24"/>
          <w:szCs w:val="24"/>
        </w:rPr>
        <w:t>public relations (PR) and marketing.</w:t>
      </w:r>
      <w:r>
        <w:rPr>
          <w:rFonts w:ascii="Arial" w:hAnsi="Arial" w:cs="Arial"/>
          <w:sz w:val="24"/>
          <w:szCs w:val="24"/>
        </w:rPr>
        <w:t xml:space="preserve">  </w:t>
      </w:r>
      <w:r w:rsidR="009840D8">
        <w:rPr>
          <w:rFonts w:ascii="Arial" w:hAnsi="Arial" w:cs="Arial"/>
          <w:sz w:val="24"/>
          <w:szCs w:val="24"/>
        </w:rPr>
        <w:t>Kara Boyd stated t</w:t>
      </w:r>
      <w:r>
        <w:rPr>
          <w:rFonts w:ascii="Arial" w:hAnsi="Arial" w:cs="Arial"/>
          <w:sz w:val="24"/>
          <w:szCs w:val="24"/>
        </w:rPr>
        <w:t>here must be a focus on PR &amp; Marketing.  Mary Ellen</w:t>
      </w:r>
      <w:r w:rsidR="009840D8">
        <w:rPr>
          <w:rFonts w:ascii="Arial" w:hAnsi="Arial" w:cs="Arial"/>
          <w:sz w:val="24"/>
          <w:szCs w:val="24"/>
        </w:rPr>
        <w:t xml:space="preserve"> Donner</w:t>
      </w:r>
      <w:r>
        <w:rPr>
          <w:rFonts w:ascii="Arial" w:hAnsi="Arial" w:cs="Arial"/>
          <w:sz w:val="24"/>
          <w:szCs w:val="24"/>
        </w:rPr>
        <w:t xml:space="preserve"> conveyed that PR &amp; Marketing will be tied into the contract.   </w:t>
      </w:r>
      <w:r w:rsidR="009840D8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County </w:t>
      </w:r>
      <w:r w:rsidR="009840D8">
        <w:rPr>
          <w:rFonts w:ascii="Arial" w:hAnsi="Arial" w:cs="Arial"/>
          <w:sz w:val="24"/>
          <w:szCs w:val="24"/>
        </w:rPr>
        <w:t xml:space="preserve">has a </w:t>
      </w:r>
      <w:r>
        <w:rPr>
          <w:rFonts w:ascii="Arial" w:hAnsi="Arial" w:cs="Arial"/>
          <w:sz w:val="24"/>
          <w:szCs w:val="24"/>
        </w:rPr>
        <w:t xml:space="preserve">Public Relations director and </w:t>
      </w:r>
      <w:r w:rsidR="009840D8">
        <w:rPr>
          <w:rFonts w:ascii="Arial" w:hAnsi="Arial" w:cs="Arial"/>
          <w:sz w:val="24"/>
          <w:szCs w:val="24"/>
        </w:rPr>
        <w:t xml:space="preserve">there may be potential that </w:t>
      </w:r>
      <w:r>
        <w:rPr>
          <w:rFonts w:ascii="Arial" w:hAnsi="Arial" w:cs="Arial"/>
          <w:sz w:val="24"/>
          <w:szCs w:val="24"/>
        </w:rPr>
        <w:t xml:space="preserve">some of the </w:t>
      </w:r>
      <w:r w:rsidR="009840D8">
        <w:rPr>
          <w:rFonts w:ascii="Arial" w:hAnsi="Arial" w:cs="Arial"/>
          <w:sz w:val="24"/>
          <w:szCs w:val="24"/>
        </w:rPr>
        <w:t xml:space="preserve">County </w:t>
      </w:r>
      <w:r>
        <w:rPr>
          <w:rFonts w:ascii="Arial" w:hAnsi="Arial" w:cs="Arial"/>
          <w:sz w:val="24"/>
          <w:szCs w:val="24"/>
        </w:rPr>
        <w:t xml:space="preserve">platforms </w:t>
      </w:r>
      <w:r w:rsidR="009840D8">
        <w:rPr>
          <w:rFonts w:ascii="Arial" w:hAnsi="Arial" w:cs="Arial"/>
          <w:sz w:val="24"/>
          <w:szCs w:val="24"/>
        </w:rPr>
        <w:t>could be used</w:t>
      </w:r>
      <w:r>
        <w:rPr>
          <w:rFonts w:ascii="Arial" w:hAnsi="Arial" w:cs="Arial"/>
          <w:sz w:val="24"/>
          <w:szCs w:val="24"/>
        </w:rPr>
        <w:t xml:space="preserve">.  Must be </w:t>
      </w:r>
      <w:r w:rsidR="009840D8">
        <w:rPr>
          <w:rFonts w:ascii="Arial" w:hAnsi="Arial" w:cs="Arial"/>
          <w:sz w:val="24"/>
          <w:szCs w:val="24"/>
        </w:rPr>
        <w:t>contained</w:t>
      </w:r>
      <w:r>
        <w:rPr>
          <w:rFonts w:ascii="Arial" w:hAnsi="Arial" w:cs="Arial"/>
          <w:sz w:val="24"/>
          <w:szCs w:val="24"/>
        </w:rPr>
        <w:t xml:space="preserve"> in the scope.  </w:t>
      </w:r>
    </w:p>
    <w:p w14:paraId="2320356A" w14:textId="77777777" w:rsidR="00345561" w:rsidRPr="009B33F9" w:rsidRDefault="00345561" w:rsidP="00CF74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B33F9">
        <w:rPr>
          <w:rFonts w:ascii="Arial" w:hAnsi="Arial" w:cs="Arial"/>
          <w:b/>
          <w:bCs/>
          <w:sz w:val="24"/>
          <w:szCs w:val="24"/>
        </w:rPr>
        <w:t>Existing Maintenance Agreements Scope</w:t>
      </w:r>
    </w:p>
    <w:p w14:paraId="1D5342B9" w14:textId="7EF0A0AD" w:rsidR="009B33F9" w:rsidRPr="00F80305" w:rsidRDefault="00095F35" w:rsidP="00CF746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Mary Ellen </w:t>
      </w:r>
      <w:r w:rsidR="009840D8">
        <w:rPr>
          <w:rFonts w:ascii="Arial" w:hAnsi="Arial" w:cs="Arial"/>
          <w:sz w:val="24"/>
          <w:szCs w:val="24"/>
        </w:rPr>
        <w:t xml:space="preserve">Donner </w:t>
      </w:r>
      <w:r>
        <w:rPr>
          <w:rFonts w:ascii="Arial" w:hAnsi="Arial" w:cs="Arial"/>
          <w:sz w:val="24"/>
          <w:szCs w:val="24"/>
        </w:rPr>
        <w:t>contacted the Natural Resources Department</w:t>
      </w:r>
      <w:r w:rsidR="00F80305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r w:rsidR="009B33F9">
        <w:rPr>
          <w:rFonts w:ascii="Arial" w:hAnsi="Arial" w:cs="Arial"/>
          <w:sz w:val="24"/>
          <w:szCs w:val="24"/>
        </w:rPr>
        <w:t>Sheriff’s</w:t>
      </w:r>
      <w:r>
        <w:rPr>
          <w:rFonts w:ascii="Arial" w:hAnsi="Arial" w:cs="Arial"/>
          <w:sz w:val="24"/>
          <w:szCs w:val="24"/>
        </w:rPr>
        <w:t xml:space="preserve"> Department </w:t>
      </w:r>
      <w:r w:rsidR="00501A45">
        <w:rPr>
          <w:rFonts w:ascii="Arial" w:hAnsi="Arial" w:cs="Arial"/>
          <w:sz w:val="24"/>
          <w:szCs w:val="24"/>
        </w:rPr>
        <w:t>with regards to what areas of Veterans Memorial Park each entity maintains</w:t>
      </w:r>
      <w:r>
        <w:rPr>
          <w:rFonts w:ascii="Arial" w:hAnsi="Arial" w:cs="Arial"/>
          <w:sz w:val="24"/>
          <w:szCs w:val="24"/>
        </w:rPr>
        <w:t>.</w:t>
      </w:r>
      <w:r w:rsidR="00F80305">
        <w:rPr>
          <w:rFonts w:ascii="Arial" w:hAnsi="Arial" w:cs="Arial"/>
          <w:sz w:val="24"/>
          <w:szCs w:val="24"/>
        </w:rPr>
        <w:t xml:space="preserve">  Parks and Recreation, Natural Resources and the Sherriff would continue with the areas they currently maintain.</w:t>
      </w:r>
      <w:r>
        <w:rPr>
          <w:rFonts w:ascii="Arial" w:hAnsi="Arial" w:cs="Arial"/>
          <w:sz w:val="24"/>
          <w:szCs w:val="24"/>
        </w:rPr>
        <w:t xml:space="preserve">  </w:t>
      </w:r>
      <w:r w:rsidR="00F80305">
        <w:rPr>
          <w:rFonts w:ascii="Arial" w:hAnsi="Arial" w:cs="Arial"/>
          <w:sz w:val="24"/>
          <w:szCs w:val="24"/>
        </w:rPr>
        <w:t>The scope will contain what areas of the Amphitheatre the management company will be required to maintain</w:t>
      </w:r>
      <w:r>
        <w:rPr>
          <w:rFonts w:ascii="Arial" w:hAnsi="Arial" w:cs="Arial"/>
          <w:sz w:val="24"/>
          <w:szCs w:val="24"/>
        </w:rPr>
        <w:t xml:space="preserve">.  Corey Mecagni said he would only scope what is absolutely required for an event, event specific.  </w:t>
      </w:r>
      <w:r w:rsidR="009B33F9">
        <w:rPr>
          <w:rFonts w:ascii="Arial" w:hAnsi="Arial" w:cs="Arial"/>
          <w:sz w:val="24"/>
          <w:szCs w:val="24"/>
        </w:rPr>
        <w:t>If you scope in too much, you will overpay and not get the value.</w:t>
      </w:r>
    </w:p>
    <w:p w14:paraId="1E3381BC" w14:textId="77777777" w:rsidR="009B33F9" w:rsidRPr="009B33F9" w:rsidRDefault="009B33F9" w:rsidP="00CF74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B33F9">
        <w:rPr>
          <w:rFonts w:ascii="Arial" w:hAnsi="Arial" w:cs="Arial"/>
          <w:b/>
          <w:bCs/>
          <w:sz w:val="24"/>
          <w:szCs w:val="24"/>
        </w:rPr>
        <w:t>Additional</w:t>
      </w:r>
    </w:p>
    <w:p w14:paraId="3904CA8F" w14:textId="2AF07950" w:rsidR="009B33F9" w:rsidRDefault="009B33F9" w:rsidP="00CF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Kimball, Parks and Recreation, Assistant Director – Maintenance and Construction will go out to other cities</w:t>
      </w:r>
      <w:r w:rsidR="00F80305">
        <w:rPr>
          <w:rFonts w:ascii="Arial" w:hAnsi="Arial" w:cs="Arial"/>
          <w:sz w:val="24"/>
          <w:szCs w:val="24"/>
        </w:rPr>
        <w:t>/counties</w:t>
      </w:r>
      <w:r>
        <w:rPr>
          <w:rFonts w:ascii="Arial" w:hAnsi="Arial" w:cs="Arial"/>
          <w:sz w:val="24"/>
          <w:szCs w:val="24"/>
        </w:rPr>
        <w:t xml:space="preserve"> and </w:t>
      </w:r>
      <w:r w:rsidR="00F80305">
        <w:rPr>
          <w:rFonts w:ascii="Arial" w:hAnsi="Arial" w:cs="Arial"/>
          <w:sz w:val="24"/>
          <w:szCs w:val="24"/>
        </w:rPr>
        <w:t>request</w:t>
      </w:r>
      <w:r>
        <w:rPr>
          <w:rFonts w:ascii="Arial" w:hAnsi="Arial" w:cs="Arial"/>
          <w:sz w:val="24"/>
          <w:szCs w:val="24"/>
        </w:rPr>
        <w:t xml:space="preserve"> their RFP scopes.</w:t>
      </w:r>
    </w:p>
    <w:p w14:paraId="6374E74E" w14:textId="77777777" w:rsidR="008E506E" w:rsidRDefault="008E506E" w:rsidP="00CF746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66ACE72" w14:textId="3643D5FC" w:rsidR="008E506E" w:rsidRDefault="008E506E" w:rsidP="00CF746A">
      <w:pPr>
        <w:jc w:val="both"/>
        <w:rPr>
          <w:rFonts w:ascii="Arial" w:hAnsi="Arial" w:cs="Arial"/>
          <w:sz w:val="24"/>
          <w:szCs w:val="24"/>
        </w:rPr>
      </w:pPr>
      <w:r w:rsidRPr="009B33F9">
        <w:rPr>
          <w:rFonts w:ascii="Arial" w:hAnsi="Arial" w:cs="Arial"/>
          <w:b/>
          <w:bCs/>
          <w:sz w:val="24"/>
          <w:szCs w:val="24"/>
        </w:rPr>
        <w:t>Next meeting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530"/>
        <w:gridCol w:w="3060"/>
      </w:tblGrid>
      <w:tr w:rsidR="008E506E" w:rsidRPr="008E506E" w14:paraId="078EFF30" w14:textId="77777777" w:rsidTr="008E506E">
        <w:tc>
          <w:tcPr>
            <w:tcW w:w="3775" w:type="dxa"/>
            <w:shd w:val="clear" w:color="auto" w:fill="F7CAAC" w:themeFill="accent2" w:themeFillTint="66"/>
          </w:tcPr>
          <w:p w14:paraId="3E22D2B3" w14:textId="23A0A2A9" w:rsidR="008E506E" w:rsidRPr="008E506E" w:rsidRDefault="008E506E" w:rsidP="00CF74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06E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14:paraId="0E12A4E8" w14:textId="648CFE3E" w:rsidR="008E506E" w:rsidRPr="008E506E" w:rsidRDefault="008E506E" w:rsidP="008E50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06E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060" w:type="dxa"/>
            <w:shd w:val="clear" w:color="auto" w:fill="F7CAAC" w:themeFill="accent2" w:themeFillTint="66"/>
          </w:tcPr>
          <w:p w14:paraId="58F9F092" w14:textId="33DF06BF" w:rsidR="008E506E" w:rsidRPr="008E506E" w:rsidRDefault="008E506E" w:rsidP="008E50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06E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</w:tr>
      <w:tr w:rsidR="008E506E" w:rsidRPr="008E506E" w14:paraId="44B380F2" w14:textId="77777777" w:rsidTr="008E506E">
        <w:tc>
          <w:tcPr>
            <w:tcW w:w="3775" w:type="dxa"/>
          </w:tcPr>
          <w:p w14:paraId="13E0885E" w14:textId="08376990" w:rsidR="008E506E" w:rsidRPr="008E506E" w:rsidRDefault="008E506E" w:rsidP="008E5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Thursday, </w:t>
            </w:r>
            <w:r w:rsidRPr="008E506E">
              <w:rPr>
                <w:rFonts w:ascii="Arial" w:hAnsi="Arial" w:cs="Arial"/>
                <w:sz w:val="24"/>
                <w:szCs w:val="24"/>
              </w:rPr>
              <w:t>October 19, 2023</w:t>
            </w:r>
          </w:p>
        </w:tc>
        <w:tc>
          <w:tcPr>
            <w:tcW w:w="1530" w:type="dxa"/>
          </w:tcPr>
          <w:p w14:paraId="33AED8CE" w14:textId="4957D292" w:rsidR="008E506E" w:rsidRPr="008E506E" w:rsidRDefault="008E506E" w:rsidP="008E50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506E">
              <w:rPr>
                <w:rFonts w:ascii="Arial" w:hAnsi="Arial" w:cs="Arial"/>
                <w:sz w:val="24"/>
                <w:szCs w:val="24"/>
              </w:rPr>
              <w:t>1:00 P.M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14:paraId="27DC2CE8" w14:textId="7C4D11BF" w:rsidR="008E506E" w:rsidRPr="008E506E" w:rsidRDefault="008E506E" w:rsidP="008E50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506E">
              <w:rPr>
                <w:rFonts w:ascii="Arial" w:hAnsi="Arial" w:cs="Arial"/>
                <w:sz w:val="24"/>
                <w:szCs w:val="24"/>
              </w:rPr>
              <w:t>MIRA Conference Room</w:t>
            </w:r>
          </w:p>
        </w:tc>
      </w:tr>
      <w:tr w:rsidR="008E506E" w:rsidRPr="008E506E" w14:paraId="257B3214" w14:textId="77777777" w:rsidTr="008E506E">
        <w:tc>
          <w:tcPr>
            <w:tcW w:w="3775" w:type="dxa"/>
          </w:tcPr>
          <w:p w14:paraId="35669463" w14:textId="5F3C727D" w:rsidR="008E506E" w:rsidRPr="008E506E" w:rsidRDefault="008E506E" w:rsidP="008E5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Thursday, </w:t>
            </w:r>
            <w:r w:rsidRPr="008E506E">
              <w:rPr>
                <w:rFonts w:ascii="Arial" w:hAnsi="Arial" w:cs="Arial"/>
                <w:sz w:val="24"/>
                <w:szCs w:val="24"/>
              </w:rPr>
              <w:t>November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506E">
              <w:rPr>
                <w:rFonts w:ascii="Arial" w:hAnsi="Arial" w:cs="Arial"/>
                <w:sz w:val="24"/>
                <w:szCs w:val="24"/>
              </w:rPr>
              <w:t xml:space="preserve">16, </w:t>
            </w:r>
            <w:proofErr w:type="gramStart"/>
            <w:r w:rsidRPr="008E506E">
              <w:rPr>
                <w:rFonts w:ascii="Arial" w:hAnsi="Arial" w:cs="Arial"/>
                <w:sz w:val="24"/>
                <w:szCs w:val="24"/>
              </w:rPr>
              <w:t>2023</w:t>
            </w:r>
            <w:proofErr w:type="gramEnd"/>
            <w:r w:rsidRPr="008E50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45A2D65A" w14:textId="609E5305" w:rsidR="008E506E" w:rsidRPr="008E506E" w:rsidRDefault="008E506E" w:rsidP="008E50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506E">
              <w:rPr>
                <w:rFonts w:ascii="Arial" w:hAnsi="Arial" w:cs="Arial"/>
                <w:sz w:val="24"/>
                <w:szCs w:val="24"/>
              </w:rPr>
              <w:t>1:00 P.M.</w:t>
            </w:r>
          </w:p>
        </w:tc>
        <w:tc>
          <w:tcPr>
            <w:tcW w:w="3060" w:type="dxa"/>
          </w:tcPr>
          <w:p w14:paraId="3B5776F4" w14:textId="55C01999" w:rsidR="008E506E" w:rsidRPr="008E506E" w:rsidRDefault="008E506E" w:rsidP="008E50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506E">
              <w:rPr>
                <w:rFonts w:ascii="Arial" w:hAnsi="Arial" w:cs="Arial"/>
                <w:sz w:val="24"/>
                <w:szCs w:val="24"/>
              </w:rPr>
              <w:t>MIRA Conference Room</w:t>
            </w:r>
          </w:p>
        </w:tc>
      </w:tr>
      <w:tr w:rsidR="008E506E" w:rsidRPr="008E506E" w14:paraId="09751162" w14:textId="77777777" w:rsidTr="008E506E">
        <w:tc>
          <w:tcPr>
            <w:tcW w:w="3775" w:type="dxa"/>
          </w:tcPr>
          <w:p w14:paraId="023CEF07" w14:textId="5D2013A4" w:rsidR="008E506E" w:rsidRPr="008E506E" w:rsidRDefault="008E506E" w:rsidP="008E5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Thursday, </w:t>
            </w:r>
            <w:r w:rsidRPr="008E506E">
              <w:rPr>
                <w:rFonts w:ascii="Arial" w:hAnsi="Arial" w:cs="Arial"/>
                <w:sz w:val="24"/>
                <w:szCs w:val="24"/>
              </w:rPr>
              <w:t>December 7, 2023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530" w:type="dxa"/>
          </w:tcPr>
          <w:p w14:paraId="6BBBD886" w14:textId="04EF8468" w:rsidR="008E506E" w:rsidRPr="008E506E" w:rsidRDefault="008E506E" w:rsidP="008E50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506E">
              <w:rPr>
                <w:rFonts w:ascii="Arial" w:hAnsi="Arial" w:cs="Arial"/>
                <w:sz w:val="24"/>
                <w:szCs w:val="24"/>
              </w:rPr>
              <w:t>11:00 A.M.</w:t>
            </w:r>
          </w:p>
        </w:tc>
        <w:tc>
          <w:tcPr>
            <w:tcW w:w="3060" w:type="dxa"/>
          </w:tcPr>
          <w:p w14:paraId="76AA9723" w14:textId="13061762" w:rsidR="008E506E" w:rsidRPr="008E506E" w:rsidRDefault="008E506E" w:rsidP="008E50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506E">
              <w:rPr>
                <w:rFonts w:ascii="Arial" w:hAnsi="Arial" w:cs="Arial"/>
                <w:sz w:val="24"/>
                <w:szCs w:val="24"/>
              </w:rPr>
              <w:t>MIRA Conference Room</w:t>
            </w:r>
          </w:p>
        </w:tc>
      </w:tr>
      <w:tr w:rsidR="008E506E" w:rsidRPr="008E506E" w14:paraId="28DC9AA9" w14:textId="77777777" w:rsidTr="008E506E">
        <w:tc>
          <w:tcPr>
            <w:tcW w:w="3775" w:type="dxa"/>
          </w:tcPr>
          <w:p w14:paraId="6B2883C9" w14:textId="1DDE91DB" w:rsidR="008E506E" w:rsidRPr="008E506E" w:rsidRDefault="008E506E" w:rsidP="008E5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Wednesday, </w:t>
            </w:r>
            <w:r w:rsidRPr="008E506E">
              <w:rPr>
                <w:rFonts w:ascii="Arial" w:hAnsi="Arial" w:cs="Arial"/>
                <w:sz w:val="24"/>
                <w:szCs w:val="24"/>
              </w:rPr>
              <w:t xml:space="preserve">December 20, </w:t>
            </w:r>
            <w:proofErr w:type="gramStart"/>
            <w:r w:rsidRPr="008E506E">
              <w:rPr>
                <w:rFonts w:ascii="Arial" w:hAnsi="Arial" w:cs="Arial"/>
                <w:sz w:val="24"/>
                <w:szCs w:val="24"/>
              </w:rPr>
              <w:t>2023</w:t>
            </w:r>
            <w:proofErr w:type="gramEnd"/>
            <w:r w:rsidRPr="008E50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4B95920E" w14:textId="333001EC" w:rsidR="008E506E" w:rsidRPr="008E506E" w:rsidRDefault="008E506E" w:rsidP="008E50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506E">
              <w:rPr>
                <w:rFonts w:ascii="Arial" w:hAnsi="Arial" w:cs="Arial"/>
                <w:sz w:val="24"/>
                <w:szCs w:val="24"/>
              </w:rPr>
              <w:t>1:00 P.M.</w:t>
            </w:r>
          </w:p>
        </w:tc>
        <w:tc>
          <w:tcPr>
            <w:tcW w:w="3060" w:type="dxa"/>
          </w:tcPr>
          <w:p w14:paraId="0C54B627" w14:textId="206E894A" w:rsidR="008E506E" w:rsidRPr="008E506E" w:rsidRDefault="008E506E" w:rsidP="008E50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506E">
              <w:rPr>
                <w:rFonts w:ascii="Arial" w:hAnsi="Arial" w:cs="Arial"/>
                <w:sz w:val="24"/>
                <w:szCs w:val="24"/>
              </w:rPr>
              <w:t>MIRA Conference Room</w:t>
            </w:r>
          </w:p>
        </w:tc>
      </w:tr>
    </w:tbl>
    <w:p w14:paraId="68727400" w14:textId="77777777" w:rsidR="009B33F9" w:rsidRDefault="009B33F9" w:rsidP="00CF746A">
      <w:pPr>
        <w:jc w:val="both"/>
        <w:rPr>
          <w:rFonts w:ascii="Arial" w:hAnsi="Arial" w:cs="Arial"/>
          <w:sz w:val="24"/>
          <w:szCs w:val="24"/>
        </w:rPr>
      </w:pPr>
    </w:p>
    <w:p w14:paraId="09D90D81" w14:textId="15ADC6AA" w:rsidR="009B33F9" w:rsidRPr="009B33F9" w:rsidRDefault="008E506E" w:rsidP="00CF746A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 Workshop Working Lunch - Potluck</w:t>
      </w:r>
    </w:p>
    <w:sectPr w:rsidR="009B33F9" w:rsidRPr="009B33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8014" w14:textId="77777777" w:rsidR="00902F27" w:rsidRDefault="00902F27" w:rsidP="00EE446E">
      <w:pPr>
        <w:spacing w:after="0" w:line="240" w:lineRule="auto"/>
      </w:pPr>
      <w:r>
        <w:separator/>
      </w:r>
    </w:p>
  </w:endnote>
  <w:endnote w:type="continuationSeparator" w:id="0">
    <w:p w14:paraId="0B852646" w14:textId="77777777" w:rsidR="00902F27" w:rsidRDefault="00902F27" w:rsidP="00EE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8483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32151" w14:textId="77777777" w:rsidR="00D578B5" w:rsidRDefault="00D578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1E7FB" w14:textId="77777777" w:rsidR="00EE446E" w:rsidRDefault="00EE4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4E87" w14:textId="77777777" w:rsidR="00902F27" w:rsidRDefault="00902F27" w:rsidP="00EE446E">
      <w:pPr>
        <w:spacing w:after="0" w:line="240" w:lineRule="auto"/>
      </w:pPr>
      <w:r>
        <w:separator/>
      </w:r>
    </w:p>
  </w:footnote>
  <w:footnote w:type="continuationSeparator" w:id="0">
    <w:p w14:paraId="7DF531B7" w14:textId="77777777" w:rsidR="00902F27" w:rsidRDefault="00902F27" w:rsidP="00EE4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DE04" w14:textId="0B79834A" w:rsidR="00095F35" w:rsidRDefault="00095F35" w:rsidP="00095F35">
    <w:pPr>
      <w:jc w:val="both"/>
      <w:rPr>
        <w:rFonts w:ascii="Arial" w:hAnsi="Arial" w:cs="Arial"/>
        <w:b/>
        <w:bCs/>
        <w:sz w:val="24"/>
        <w:szCs w:val="24"/>
      </w:rPr>
    </w:pPr>
    <w:r w:rsidRPr="005C31BA">
      <w:rPr>
        <w:rFonts w:ascii="Arial" w:hAnsi="Arial" w:cs="Arial"/>
        <w:b/>
        <w:bCs/>
        <w:sz w:val="24"/>
        <w:szCs w:val="24"/>
      </w:rPr>
      <w:t>Amphitheatre Task Force</w:t>
    </w:r>
  </w:p>
  <w:p w14:paraId="4FAE6A0D" w14:textId="1B659170" w:rsidR="00181954" w:rsidRPr="00095F35" w:rsidRDefault="00181954" w:rsidP="00095F35">
    <w:pPr>
      <w:jc w:val="both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MINUTES</w:t>
    </w:r>
  </w:p>
  <w:sdt>
    <w:sdtPr>
      <w:id w:val="-1336142872"/>
      <w:docPartObj>
        <w:docPartGallery w:val="Watermarks"/>
        <w:docPartUnique/>
      </w:docPartObj>
    </w:sdtPr>
    <w:sdtEndPr/>
    <w:sdtContent>
      <w:p w14:paraId="492A274E" w14:textId="77777777" w:rsidR="00EE446E" w:rsidRDefault="00EF6BCF">
        <w:pPr>
          <w:pStyle w:val="Header"/>
        </w:pPr>
        <w:r>
          <w:rPr>
            <w:noProof/>
          </w:rPr>
          <w:pict w14:anchorId="55A18D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B1D1E"/>
    <w:multiLevelType w:val="hybridMultilevel"/>
    <w:tmpl w:val="20D87E84"/>
    <w:lvl w:ilvl="0" w:tplc="09846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96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FB"/>
    <w:rsid w:val="000461A1"/>
    <w:rsid w:val="00095F35"/>
    <w:rsid w:val="00136CB0"/>
    <w:rsid w:val="00141D8A"/>
    <w:rsid w:val="00160093"/>
    <w:rsid w:val="0016134D"/>
    <w:rsid w:val="00181954"/>
    <w:rsid w:val="001916A2"/>
    <w:rsid w:val="001C3753"/>
    <w:rsid w:val="00250A4A"/>
    <w:rsid w:val="002B6B9E"/>
    <w:rsid w:val="002B7EFB"/>
    <w:rsid w:val="002F6742"/>
    <w:rsid w:val="00345561"/>
    <w:rsid w:val="00372EB4"/>
    <w:rsid w:val="00376086"/>
    <w:rsid w:val="003B3722"/>
    <w:rsid w:val="00400437"/>
    <w:rsid w:val="00490BDD"/>
    <w:rsid w:val="004F276C"/>
    <w:rsid w:val="00501A45"/>
    <w:rsid w:val="00505E48"/>
    <w:rsid w:val="00533500"/>
    <w:rsid w:val="00563750"/>
    <w:rsid w:val="00577A9E"/>
    <w:rsid w:val="005C31BA"/>
    <w:rsid w:val="006A2DED"/>
    <w:rsid w:val="006B385C"/>
    <w:rsid w:val="007017B3"/>
    <w:rsid w:val="00753F3E"/>
    <w:rsid w:val="007819F8"/>
    <w:rsid w:val="00782161"/>
    <w:rsid w:val="00842958"/>
    <w:rsid w:val="00844101"/>
    <w:rsid w:val="008512BA"/>
    <w:rsid w:val="008E506E"/>
    <w:rsid w:val="00902F27"/>
    <w:rsid w:val="009840D8"/>
    <w:rsid w:val="009B33F9"/>
    <w:rsid w:val="009E68CB"/>
    <w:rsid w:val="00A77185"/>
    <w:rsid w:val="00B07BC4"/>
    <w:rsid w:val="00B12290"/>
    <w:rsid w:val="00B13E98"/>
    <w:rsid w:val="00BA4BBD"/>
    <w:rsid w:val="00C432E7"/>
    <w:rsid w:val="00C563A8"/>
    <w:rsid w:val="00CF746A"/>
    <w:rsid w:val="00D3350C"/>
    <w:rsid w:val="00D578B5"/>
    <w:rsid w:val="00DA46D5"/>
    <w:rsid w:val="00DE0276"/>
    <w:rsid w:val="00EE446E"/>
    <w:rsid w:val="00EF6BCF"/>
    <w:rsid w:val="00F433F2"/>
    <w:rsid w:val="00F80305"/>
    <w:rsid w:val="00FB5216"/>
    <w:rsid w:val="00FC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A9DB16"/>
  <w15:chartTrackingRefBased/>
  <w15:docId w15:val="{51B61577-990E-4574-8DE1-C94FBC72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6E"/>
  </w:style>
  <w:style w:type="paragraph" w:styleId="Footer">
    <w:name w:val="footer"/>
    <w:basedOn w:val="Normal"/>
    <w:link w:val="FooterChar"/>
    <w:uiPriority w:val="99"/>
    <w:unhideWhenUsed/>
    <w:rsid w:val="00EE4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6E"/>
  </w:style>
  <w:style w:type="table" w:styleId="TableGrid">
    <w:name w:val="Table Grid"/>
    <w:basedOn w:val="TableNormal"/>
    <w:uiPriority w:val="39"/>
    <w:rsid w:val="0075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E887A-A9BE-4F92-9056-9B7D80C85667}"/>
</file>

<file path=customXml/itemProps2.xml><?xml version="1.0" encoding="utf-8"?>
<ds:datastoreItem xmlns:ds="http://schemas.openxmlformats.org/officeDocument/2006/customXml" ds:itemID="{6954F1E5-16B0-4A25-B543-3BF34AD992EF}"/>
</file>

<file path=customXml/itemProps3.xml><?xml version="1.0" encoding="utf-8"?>
<ds:datastoreItem xmlns:ds="http://schemas.openxmlformats.org/officeDocument/2006/customXml" ds:itemID="{7E098D99-3347-4EE8-9684-B766739D1D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5226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Marquardt, Diana</dc:creator>
  <cp:keywords/>
  <dc:description/>
  <cp:lastModifiedBy>Lively, Cathy</cp:lastModifiedBy>
  <cp:revision>2</cp:revision>
  <cp:lastPrinted>2023-09-27T17:20:00Z</cp:lastPrinted>
  <dcterms:created xsi:type="dcterms:W3CDTF">2023-10-11T12:06:00Z</dcterms:created>
  <dcterms:modified xsi:type="dcterms:W3CDTF">2023-10-11T12:06:00Z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136dcd15-fd24-433a-b7f1-05153479f951</vt:lpwstr>
  </property>
</Properties>
</file>