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E1EC" w14:textId="66D853D9" w:rsidR="00EE446E" w:rsidRDefault="00EE446E" w:rsidP="00B07BC4">
      <w:pPr>
        <w:spacing w:after="280"/>
        <w:jc w:val="both"/>
        <w:rPr>
          <w:rFonts w:ascii="Arial" w:hAnsi="Arial" w:cs="Arial"/>
          <w:sz w:val="24"/>
          <w:szCs w:val="24"/>
        </w:rPr>
      </w:pPr>
      <w:r w:rsidRPr="00B07BC4">
        <w:rPr>
          <w:rFonts w:ascii="Arial" w:hAnsi="Arial" w:cs="Arial"/>
          <w:b/>
          <w:bCs/>
          <w:sz w:val="24"/>
          <w:szCs w:val="24"/>
        </w:rPr>
        <w:t>Date</w:t>
      </w:r>
      <w:r w:rsidR="006B385C" w:rsidRPr="00B07BC4">
        <w:rPr>
          <w:rFonts w:ascii="Arial" w:hAnsi="Arial" w:cs="Arial"/>
          <w:b/>
          <w:bCs/>
          <w:sz w:val="24"/>
          <w:szCs w:val="24"/>
        </w:rPr>
        <w:t>:</w:t>
      </w:r>
      <w:r w:rsidR="006B38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Thursday, </w:t>
      </w:r>
      <w:r w:rsidR="000F462C">
        <w:rPr>
          <w:rFonts w:ascii="Arial" w:hAnsi="Arial" w:cs="Arial"/>
          <w:sz w:val="24"/>
          <w:szCs w:val="24"/>
        </w:rPr>
        <w:t>October 19</w:t>
      </w:r>
      <w:r>
        <w:rPr>
          <w:rFonts w:ascii="Arial" w:hAnsi="Arial" w:cs="Arial"/>
          <w:sz w:val="24"/>
          <w:szCs w:val="24"/>
        </w:rPr>
        <w:t>, 2023, 1:00 P.M</w:t>
      </w:r>
      <w:r w:rsidR="00160093">
        <w:rPr>
          <w:rFonts w:ascii="Arial" w:hAnsi="Arial" w:cs="Arial"/>
          <w:sz w:val="24"/>
          <w:szCs w:val="24"/>
        </w:rPr>
        <w:t>.</w:t>
      </w:r>
    </w:p>
    <w:p w14:paraId="436FE49D" w14:textId="762C0702" w:rsidR="00EE446E" w:rsidRDefault="00EE446E" w:rsidP="00B07BC4">
      <w:pPr>
        <w:spacing w:after="280"/>
        <w:jc w:val="both"/>
        <w:rPr>
          <w:rFonts w:ascii="Arial" w:hAnsi="Arial" w:cs="Arial"/>
          <w:sz w:val="24"/>
          <w:szCs w:val="24"/>
        </w:rPr>
      </w:pPr>
      <w:r w:rsidRPr="00B07BC4">
        <w:rPr>
          <w:rFonts w:ascii="Arial" w:hAnsi="Arial" w:cs="Arial"/>
          <w:b/>
          <w:bCs/>
          <w:sz w:val="24"/>
          <w:szCs w:val="24"/>
        </w:rPr>
        <w:t>Task Force Members Present:</w:t>
      </w:r>
      <w:r w:rsidR="006B38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Kara Boyd, Mary Ellen Donner, </w:t>
      </w:r>
      <w:r w:rsidR="000F462C">
        <w:rPr>
          <w:rFonts w:ascii="Arial" w:hAnsi="Arial" w:cs="Arial"/>
          <w:sz w:val="24"/>
          <w:szCs w:val="24"/>
        </w:rPr>
        <w:t xml:space="preserve">Steven Kimball, </w:t>
      </w:r>
      <w:r>
        <w:rPr>
          <w:rFonts w:ascii="Arial" w:hAnsi="Arial" w:cs="Arial"/>
          <w:sz w:val="24"/>
          <w:szCs w:val="24"/>
        </w:rPr>
        <w:t xml:space="preserve">Larry Lallo, </w:t>
      </w:r>
      <w:r w:rsidR="000F462C">
        <w:rPr>
          <w:rFonts w:ascii="Arial" w:hAnsi="Arial" w:cs="Arial"/>
          <w:sz w:val="24"/>
          <w:szCs w:val="24"/>
        </w:rPr>
        <w:t xml:space="preserve">Tim Lawry, </w:t>
      </w:r>
      <w:r>
        <w:rPr>
          <w:rFonts w:ascii="Arial" w:hAnsi="Arial" w:cs="Arial"/>
          <w:sz w:val="24"/>
          <w:szCs w:val="24"/>
        </w:rPr>
        <w:t xml:space="preserve">Diana Marquardt, Dean Schaaf, Jack </w:t>
      </w:r>
      <w:proofErr w:type="spellStart"/>
      <w:r>
        <w:rPr>
          <w:rFonts w:ascii="Arial" w:hAnsi="Arial" w:cs="Arial"/>
          <w:sz w:val="24"/>
          <w:szCs w:val="24"/>
        </w:rPr>
        <w:t>Smink</w:t>
      </w:r>
      <w:proofErr w:type="spellEnd"/>
      <w:r>
        <w:rPr>
          <w:rFonts w:ascii="Arial" w:hAnsi="Arial" w:cs="Arial"/>
          <w:sz w:val="24"/>
          <w:szCs w:val="24"/>
        </w:rPr>
        <w:t>, Ted Suzor</w:t>
      </w:r>
    </w:p>
    <w:p w14:paraId="36A2389F" w14:textId="4AD73514" w:rsidR="006B385C" w:rsidRDefault="006B385C" w:rsidP="00B07BC4">
      <w:pPr>
        <w:spacing w:after="280"/>
        <w:jc w:val="both"/>
        <w:rPr>
          <w:rFonts w:ascii="Arial" w:hAnsi="Arial" w:cs="Arial"/>
          <w:sz w:val="24"/>
          <w:szCs w:val="24"/>
        </w:rPr>
      </w:pPr>
      <w:r w:rsidRPr="00B07BC4">
        <w:rPr>
          <w:rFonts w:ascii="Arial" w:hAnsi="Arial" w:cs="Arial"/>
          <w:b/>
          <w:bCs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</w:t>
      </w:r>
      <w:r w:rsidR="00B12290">
        <w:rPr>
          <w:rFonts w:ascii="Arial" w:hAnsi="Arial" w:cs="Arial"/>
          <w:sz w:val="24"/>
          <w:szCs w:val="24"/>
        </w:rPr>
        <w:t>2575 N. Courtenay Pkwy, Suite 205, MIRA Conference Room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53F3E" w14:paraId="591A1F48" w14:textId="77777777" w:rsidTr="00753F3E">
        <w:tc>
          <w:tcPr>
            <w:tcW w:w="9350" w:type="dxa"/>
            <w:shd w:val="clear" w:color="auto" w:fill="8EAADB" w:themeFill="accent1" w:themeFillTint="99"/>
          </w:tcPr>
          <w:p w14:paraId="08630096" w14:textId="77777777" w:rsidR="00753F3E" w:rsidRDefault="00753F3E" w:rsidP="00CF74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2EEE1D" w14:textId="77777777" w:rsidR="00533500" w:rsidRDefault="00533500" w:rsidP="00CF746A">
      <w:pPr>
        <w:jc w:val="both"/>
        <w:rPr>
          <w:rFonts w:ascii="Arial" w:hAnsi="Arial" w:cs="Arial"/>
          <w:sz w:val="24"/>
          <w:szCs w:val="24"/>
        </w:rPr>
      </w:pPr>
    </w:p>
    <w:p w14:paraId="5571AA06" w14:textId="7D2770A8" w:rsidR="00533500" w:rsidRDefault="00250A4A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746A">
        <w:rPr>
          <w:rFonts w:ascii="Arial" w:hAnsi="Arial" w:cs="Arial"/>
          <w:b/>
          <w:bCs/>
          <w:sz w:val="24"/>
          <w:szCs w:val="24"/>
        </w:rPr>
        <w:t>A</w:t>
      </w:r>
      <w:r w:rsidR="00B12290" w:rsidRPr="00CF746A">
        <w:rPr>
          <w:rFonts w:ascii="Arial" w:hAnsi="Arial" w:cs="Arial"/>
          <w:b/>
          <w:bCs/>
          <w:sz w:val="24"/>
          <w:szCs w:val="24"/>
        </w:rPr>
        <w:t xml:space="preserve">pproval of </w:t>
      </w:r>
      <w:r w:rsidR="00E84E3F">
        <w:rPr>
          <w:rFonts w:ascii="Arial" w:hAnsi="Arial" w:cs="Arial"/>
          <w:b/>
          <w:bCs/>
          <w:sz w:val="24"/>
          <w:szCs w:val="24"/>
        </w:rPr>
        <w:t>September 21</w:t>
      </w:r>
      <w:r w:rsidR="00B12290" w:rsidRPr="00CF746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B12290" w:rsidRPr="00CF746A">
        <w:rPr>
          <w:rFonts w:ascii="Arial" w:hAnsi="Arial" w:cs="Arial"/>
          <w:b/>
          <w:bCs/>
          <w:sz w:val="24"/>
          <w:szCs w:val="24"/>
        </w:rPr>
        <w:t>2023</w:t>
      </w:r>
      <w:proofErr w:type="gramEnd"/>
      <w:r w:rsidR="00B12290" w:rsidRPr="00CF746A">
        <w:rPr>
          <w:rFonts w:ascii="Arial" w:hAnsi="Arial" w:cs="Arial"/>
          <w:b/>
          <w:bCs/>
          <w:sz w:val="24"/>
          <w:szCs w:val="24"/>
        </w:rPr>
        <w:t xml:space="preserve"> Minutes</w:t>
      </w:r>
    </w:p>
    <w:p w14:paraId="4D28D50A" w14:textId="73AB1C8A" w:rsidR="00A4693C" w:rsidRDefault="00E84E3F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Ted Suzor</w:t>
      </w:r>
      <w:r w:rsidR="00B12290">
        <w:rPr>
          <w:rFonts w:ascii="Arial" w:hAnsi="Arial" w:cs="Arial"/>
          <w:sz w:val="24"/>
          <w:szCs w:val="24"/>
        </w:rPr>
        <w:t xml:space="preserve"> motioned to approve the minutes as presented.  Second by Jack </w:t>
      </w:r>
      <w:proofErr w:type="spellStart"/>
      <w:r w:rsidR="00B12290">
        <w:rPr>
          <w:rFonts w:ascii="Arial" w:hAnsi="Arial" w:cs="Arial"/>
          <w:sz w:val="24"/>
          <w:szCs w:val="24"/>
        </w:rPr>
        <w:t>Smink</w:t>
      </w:r>
      <w:proofErr w:type="spellEnd"/>
      <w:r w:rsidR="00B12290">
        <w:rPr>
          <w:rFonts w:ascii="Arial" w:hAnsi="Arial" w:cs="Arial"/>
          <w:sz w:val="24"/>
          <w:szCs w:val="24"/>
        </w:rPr>
        <w:t>.  Motion passed.</w:t>
      </w:r>
    </w:p>
    <w:p w14:paraId="57547EF2" w14:textId="0672C309" w:rsidR="00A4693C" w:rsidRPr="0048768A" w:rsidRDefault="00A4693C" w:rsidP="00CF746A">
      <w:pPr>
        <w:jc w:val="both"/>
        <w:rPr>
          <w:rFonts w:ascii="Arial" w:hAnsi="Arial" w:cs="Arial"/>
          <w:sz w:val="24"/>
          <w:szCs w:val="24"/>
        </w:rPr>
      </w:pPr>
      <w:r w:rsidRPr="0048768A">
        <w:rPr>
          <w:rFonts w:ascii="Arial" w:hAnsi="Arial" w:cs="Arial"/>
          <w:sz w:val="24"/>
          <w:szCs w:val="24"/>
        </w:rPr>
        <w:t>Chuck Nelson resigned from the Amphitheatre Task Force effective 10/19/2023.</w:t>
      </w:r>
    </w:p>
    <w:p w14:paraId="5C9F69EF" w14:textId="77777777" w:rsidR="00B12290" w:rsidRPr="00400437" w:rsidRDefault="00B12290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00437">
        <w:rPr>
          <w:rFonts w:ascii="Arial" w:hAnsi="Arial" w:cs="Arial"/>
          <w:b/>
          <w:bCs/>
          <w:sz w:val="24"/>
          <w:szCs w:val="24"/>
        </w:rPr>
        <w:t>Amphitheatre Construction Update</w:t>
      </w:r>
    </w:p>
    <w:p w14:paraId="56E52013" w14:textId="0F4EE16B" w:rsidR="0002487D" w:rsidRDefault="00A931BE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 Lawry</w:t>
      </w:r>
      <w:r w:rsidR="002A56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A56F6">
        <w:rPr>
          <w:rFonts w:ascii="Arial" w:hAnsi="Arial" w:cs="Arial"/>
          <w:sz w:val="24"/>
          <w:szCs w:val="24"/>
        </w:rPr>
        <w:t>Construction Manager,</w:t>
      </w:r>
      <w:r>
        <w:rPr>
          <w:rFonts w:ascii="Arial" w:hAnsi="Arial" w:cs="Arial"/>
          <w:sz w:val="24"/>
          <w:szCs w:val="24"/>
        </w:rPr>
        <w:t xml:space="preserve"> </w:t>
      </w:r>
      <w:r w:rsidR="00A12BB2">
        <w:rPr>
          <w:rFonts w:ascii="Arial" w:hAnsi="Arial" w:cs="Arial"/>
          <w:sz w:val="24"/>
          <w:szCs w:val="24"/>
        </w:rPr>
        <w:t xml:space="preserve">Brevard County </w:t>
      </w:r>
      <w:r>
        <w:rPr>
          <w:rFonts w:ascii="Arial" w:hAnsi="Arial" w:cs="Arial"/>
          <w:sz w:val="24"/>
          <w:szCs w:val="24"/>
        </w:rPr>
        <w:t>Public Works</w:t>
      </w:r>
      <w:r w:rsidR="002A56F6">
        <w:rPr>
          <w:rFonts w:ascii="Arial" w:hAnsi="Arial" w:cs="Arial"/>
          <w:sz w:val="24"/>
          <w:szCs w:val="24"/>
        </w:rPr>
        <w:t xml:space="preserve"> Department is</w:t>
      </w:r>
      <w:r>
        <w:rPr>
          <w:rFonts w:ascii="Arial" w:hAnsi="Arial" w:cs="Arial"/>
          <w:sz w:val="24"/>
          <w:szCs w:val="24"/>
        </w:rPr>
        <w:t xml:space="preserve"> overseeing the Amphitheatre project</w:t>
      </w:r>
      <w:r w:rsidR="002A56F6">
        <w:rPr>
          <w:rFonts w:ascii="Arial" w:hAnsi="Arial" w:cs="Arial"/>
          <w:sz w:val="24"/>
          <w:szCs w:val="24"/>
        </w:rPr>
        <w:t>.  Mike Dunlap, Public Works, is the Construction Coordinator for the project.</w:t>
      </w:r>
      <w:r w:rsidR="00A12BB2">
        <w:rPr>
          <w:rFonts w:ascii="Arial" w:hAnsi="Arial" w:cs="Arial"/>
          <w:sz w:val="24"/>
          <w:szCs w:val="24"/>
        </w:rPr>
        <w:t xml:space="preserve">  </w:t>
      </w:r>
      <w:r w:rsidR="002A56F6">
        <w:rPr>
          <w:rFonts w:ascii="Arial" w:hAnsi="Arial" w:cs="Arial"/>
          <w:sz w:val="24"/>
          <w:szCs w:val="24"/>
        </w:rPr>
        <w:t>Tim informed the Task Force members that the s</w:t>
      </w:r>
      <w:r w:rsidR="00A12BB2">
        <w:rPr>
          <w:rFonts w:ascii="Arial" w:hAnsi="Arial" w:cs="Arial"/>
          <w:sz w:val="24"/>
          <w:szCs w:val="24"/>
        </w:rPr>
        <w:t xml:space="preserve">ite plan </w:t>
      </w:r>
      <w:r w:rsidR="00153255">
        <w:rPr>
          <w:rFonts w:ascii="Arial" w:hAnsi="Arial" w:cs="Arial"/>
          <w:sz w:val="24"/>
          <w:szCs w:val="24"/>
        </w:rPr>
        <w:t xml:space="preserve">design is 95-99% complete and </w:t>
      </w:r>
      <w:r w:rsidR="002A56F6">
        <w:rPr>
          <w:rFonts w:ascii="Arial" w:hAnsi="Arial" w:cs="Arial"/>
          <w:sz w:val="24"/>
          <w:szCs w:val="24"/>
        </w:rPr>
        <w:t xml:space="preserve">has been </w:t>
      </w:r>
      <w:r w:rsidR="00A12BB2">
        <w:rPr>
          <w:rFonts w:ascii="Arial" w:hAnsi="Arial" w:cs="Arial"/>
          <w:sz w:val="24"/>
          <w:szCs w:val="24"/>
        </w:rPr>
        <w:t>approv</w:t>
      </w:r>
      <w:r w:rsidR="00153255">
        <w:rPr>
          <w:rFonts w:ascii="Arial" w:hAnsi="Arial" w:cs="Arial"/>
          <w:sz w:val="24"/>
          <w:szCs w:val="24"/>
        </w:rPr>
        <w:t>ed</w:t>
      </w:r>
      <w:r w:rsidR="00A12BB2">
        <w:rPr>
          <w:rFonts w:ascii="Arial" w:hAnsi="Arial" w:cs="Arial"/>
          <w:sz w:val="24"/>
          <w:szCs w:val="24"/>
        </w:rPr>
        <w:t xml:space="preserve"> </w:t>
      </w:r>
      <w:r w:rsidR="00153255">
        <w:rPr>
          <w:rFonts w:ascii="Arial" w:hAnsi="Arial" w:cs="Arial"/>
          <w:sz w:val="24"/>
          <w:szCs w:val="24"/>
        </w:rPr>
        <w:t>by</w:t>
      </w:r>
      <w:r w:rsidR="00A12BB2">
        <w:rPr>
          <w:rFonts w:ascii="Arial" w:hAnsi="Arial" w:cs="Arial"/>
          <w:sz w:val="24"/>
          <w:szCs w:val="24"/>
        </w:rPr>
        <w:t xml:space="preserve"> Brevard County and St. Johns</w:t>
      </w:r>
      <w:r w:rsidR="002A56F6">
        <w:rPr>
          <w:rFonts w:ascii="Arial" w:hAnsi="Arial" w:cs="Arial"/>
          <w:sz w:val="24"/>
          <w:szCs w:val="24"/>
        </w:rPr>
        <w:t xml:space="preserve"> River Water Management District</w:t>
      </w:r>
      <w:r w:rsidR="00A12BB2">
        <w:rPr>
          <w:rFonts w:ascii="Arial" w:hAnsi="Arial" w:cs="Arial"/>
          <w:sz w:val="24"/>
          <w:szCs w:val="24"/>
        </w:rPr>
        <w:t>.</w:t>
      </w:r>
      <w:r w:rsidR="00153255">
        <w:rPr>
          <w:rFonts w:ascii="Arial" w:hAnsi="Arial" w:cs="Arial"/>
          <w:sz w:val="24"/>
          <w:szCs w:val="24"/>
        </w:rPr>
        <w:t xml:space="preserve">  The County has secured a short list of CMs. </w:t>
      </w:r>
      <w:proofErr w:type="gramStart"/>
      <w:r w:rsidR="003710D7">
        <w:rPr>
          <w:rFonts w:ascii="Arial" w:hAnsi="Arial" w:cs="Arial"/>
          <w:sz w:val="24"/>
          <w:szCs w:val="24"/>
        </w:rPr>
        <w:t>Tim  advised</w:t>
      </w:r>
      <w:proofErr w:type="gramEnd"/>
      <w:r w:rsidR="003710D7">
        <w:rPr>
          <w:rFonts w:ascii="Arial" w:hAnsi="Arial" w:cs="Arial"/>
          <w:sz w:val="24"/>
          <w:szCs w:val="24"/>
        </w:rPr>
        <w:t xml:space="preserve"> that the County acquired three bids and selected the lowest bid.  </w:t>
      </w:r>
      <w:r w:rsidR="002A56F6">
        <w:rPr>
          <w:rFonts w:ascii="Arial" w:hAnsi="Arial" w:cs="Arial"/>
          <w:sz w:val="24"/>
          <w:szCs w:val="24"/>
        </w:rPr>
        <w:t>Tim</w:t>
      </w:r>
      <w:r w:rsidR="00153255">
        <w:rPr>
          <w:rFonts w:ascii="Arial" w:hAnsi="Arial" w:cs="Arial"/>
          <w:sz w:val="24"/>
          <w:szCs w:val="24"/>
        </w:rPr>
        <w:t xml:space="preserve"> </w:t>
      </w:r>
      <w:r w:rsidR="002A56F6">
        <w:rPr>
          <w:rFonts w:ascii="Arial" w:hAnsi="Arial" w:cs="Arial"/>
          <w:sz w:val="24"/>
          <w:szCs w:val="24"/>
        </w:rPr>
        <w:t>updated task force members regarding pricing.</w:t>
      </w:r>
      <w:r w:rsidR="00153255">
        <w:rPr>
          <w:rFonts w:ascii="Arial" w:hAnsi="Arial" w:cs="Arial"/>
          <w:sz w:val="24"/>
          <w:szCs w:val="24"/>
        </w:rPr>
        <w:t xml:space="preserve"> The Guaranteed Maximum Price is $8,084,827.90.  This price is approximately $2.5M over current budget.  The project was priced two ways – without a restroom/concession stand and with a restroom/concession stand.  The restroom/concession stand was </w:t>
      </w:r>
      <w:r w:rsidR="003710D7">
        <w:rPr>
          <w:rFonts w:ascii="Arial" w:hAnsi="Arial" w:cs="Arial"/>
          <w:sz w:val="24"/>
          <w:szCs w:val="24"/>
        </w:rPr>
        <w:t xml:space="preserve">priced at </w:t>
      </w:r>
      <w:r w:rsidR="000621DB">
        <w:rPr>
          <w:rFonts w:ascii="Arial" w:hAnsi="Arial" w:cs="Arial"/>
          <w:sz w:val="24"/>
          <w:szCs w:val="24"/>
        </w:rPr>
        <w:t>$1.176M</w:t>
      </w:r>
      <w:r w:rsidR="00A12BB2">
        <w:rPr>
          <w:rFonts w:ascii="Arial" w:hAnsi="Arial" w:cs="Arial"/>
          <w:sz w:val="24"/>
          <w:szCs w:val="24"/>
        </w:rPr>
        <w:t xml:space="preserve">.  </w:t>
      </w:r>
    </w:p>
    <w:p w14:paraId="5F551C8E" w14:textId="28828A76" w:rsidR="003710D7" w:rsidRDefault="00E868DA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Larry Lallo spok</w:t>
      </w:r>
      <w:r w:rsidR="003710D7">
        <w:rPr>
          <w:rFonts w:ascii="Arial" w:hAnsi="Arial" w:cs="Arial"/>
          <w:sz w:val="24"/>
          <w:szCs w:val="24"/>
        </w:rPr>
        <w:t>e</w:t>
      </w:r>
      <w:r w:rsidR="00E60469">
        <w:rPr>
          <w:rFonts w:ascii="Arial" w:hAnsi="Arial" w:cs="Arial"/>
          <w:sz w:val="24"/>
          <w:szCs w:val="24"/>
        </w:rPr>
        <w:t xml:space="preserve"> </w:t>
      </w:r>
      <w:r w:rsidR="003710D7">
        <w:rPr>
          <w:rFonts w:ascii="Arial" w:hAnsi="Arial" w:cs="Arial"/>
          <w:sz w:val="24"/>
          <w:szCs w:val="24"/>
        </w:rPr>
        <w:t>with</w:t>
      </w:r>
      <w:r w:rsidR="00E60469">
        <w:rPr>
          <w:rFonts w:ascii="Arial" w:hAnsi="Arial" w:cs="Arial"/>
          <w:sz w:val="24"/>
          <w:szCs w:val="24"/>
        </w:rPr>
        <w:t xml:space="preserve"> Peter Cranis</w:t>
      </w:r>
      <w:r w:rsidR="003710D7">
        <w:rPr>
          <w:rFonts w:ascii="Arial" w:hAnsi="Arial" w:cs="Arial"/>
          <w:sz w:val="24"/>
          <w:szCs w:val="24"/>
        </w:rPr>
        <w:t>, Tourism Director</w:t>
      </w:r>
      <w:r w:rsidR="00E60469">
        <w:rPr>
          <w:rFonts w:ascii="Arial" w:hAnsi="Arial" w:cs="Arial"/>
          <w:sz w:val="24"/>
          <w:szCs w:val="24"/>
        </w:rPr>
        <w:t xml:space="preserve">.  Peter suggested applying for another </w:t>
      </w:r>
      <w:r w:rsidR="003710D7">
        <w:rPr>
          <w:rFonts w:ascii="Arial" w:hAnsi="Arial" w:cs="Arial"/>
          <w:sz w:val="24"/>
          <w:szCs w:val="24"/>
        </w:rPr>
        <w:t>Tourism C</w:t>
      </w:r>
      <w:r w:rsidR="00E60469">
        <w:rPr>
          <w:rFonts w:ascii="Arial" w:hAnsi="Arial" w:cs="Arial"/>
          <w:sz w:val="24"/>
          <w:szCs w:val="24"/>
        </w:rPr>
        <w:t xml:space="preserve">apital </w:t>
      </w:r>
      <w:r w:rsidR="003710D7">
        <w:rPr>
          <w:rFonts w:ascii="Arial" w:hAnsi="Arial" w:cs="Arial"/>
          <w:sz w:val="24"/>
          <w:szCs w:val="24"/>
        </w:rPr>
        <w:t>I</w:t>
      </w:r>
      <w:r w:rsidR="00E60469">
        <w:rPr>
          <w:rFonts w:ascii="Arial" w:hAnsi="Arial" w:cs="Arial"/>
          <w:sz w:val="24"/>
          <w:szCs w:val="24"/>
        </w:rPr>
        <w:t>mprovement Grant in January 2024</w:t>
      </w:r>
      <w:r w:rsidR="003710D7">
        <w:rPr>
          <w:rFonts w:ascii="Arial" w:hAnsi="Arial" w:cs="Arial"/>
          <w:sz w:val="24"/>
          <w:szCs w:val="24"/>
        </w:rPr>
        <w:t>.  It was suggested that the second grant application could be</w:t>
      </w:r>
      <w:r w:rsidR="00E60469">
        <w:rPr>
          <w:rFonts w:ascii="Arial" w:hAnsi="Arial" w:cs="Arial"/>
          <w:sz w:val="24"/>
          <w:szCs w:val="24"/>
        </w:rPr>
        <w:t xml:space="preserve"> for </w:t>
      </w:r>
      <w:r w:rsidR="003710D7">
        <w:rPr>
          <w:rFonts w:ascii="Arial" w:hAnsi="Arial" w:cs="Arial"/>
          <w:sz w:val="24"/>
          <w:szCs w:val="24"/>
        </w:rPr>
        <w:t>s</w:t>
      </w:r>
      <w:r w:rsidR="00E60469">
        <w:rPr>
          <w:rFonts w:ascii="Arial" w:hAnsi="Arial" w:cs="Arial"/>
          <w:sz w:val="24"/>
          <w:szCs w:val="24"/>
        </w:rPr>
        <w:t xml:space="preserve">ite </w:t>
      </w:r>
      <w:r w:rsidR="003710D7">
        <w:rPr>
          <w:rFonts w:ascii="Arial" w:hAnsi="Arial" w:cs="Arial"/>
          <w:sz w:val="24"/>
          <w:szCs w:val="24"/>
        </w:rPr>
        <w:t xml:space="preserve">improvements </w:t>
      </w:r>
      <w:r w:rsidR="00E60469">
        <w:rPr>
          <w:rFonts w:ascii="Arial" w:hAnsi="Arial" w:cs="Arial"/>
          <w:sz w:val="24"/>
          <w:szCs w:val="24"/>
        </w:rPr>
        <w:t xml:space="preserve">that </w:t>
      </w:r>
      <w:r w:rsidR="003710D7">
        <w:rPr>
          <w:rFonts w:ascii="Arial" w:hAnsi="Arial" w:cs="Arial"/>
          <w:sz w:val="24"/>
          <w:szCs w:val="24"/>
        </w:rPr>
        <w:t>were</w:t>
      </w:r>
      <w:r w:rsidR="00E60469">
        <w:rPr>
          <w:rFonts w:ascii="Arial" w:hAnsi="Arial" w:cs="Arial"/>
          <w:sz w:val="24"/>
          <w:szCs w:val="24"/>
        </w:rPr>
        <w:t xml:space="preserve"> not included in the initial Grant</w:t>
      </w:r>
      <w:r w:rsidR="0002487D">
        <w:rPr>
          <w:rFonts w:ascii="Arial" w:hAnsi="Arial" w:cs="Arial"/>
          <w:sz w:val="24"/>
          <w:szCs w:val="24"/>
        </w:rPr>
        <w:t xml:space="preserve">.  </w:t>
      </w:r>
    </w:p>
    <w:p w14:paraId="6FCEABC4" w14:textId="5DDE496C" w:rsidR="0002487D" w:rsidRDefault="000621DB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and the negotiation </w:t>
      </w:r>
      <w:r w:rsidR="003710D7">
        <w:rPr>
          <w:rFonts w:ascii="Arial" w:hAnsi="Arial" w:cs="Arial"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 will </w:t>
      </w:r>
      <w:r w:rsidR="003710D7">
        <w:rPr>
          <w:rFonts w:ascii="Arial" w:hAnsi="Arial" w:cs="Arial"/>
          <w:sz w:val="24"/>
          <w:szCs w:val="24"/>
        </w:rPr>
        <w:t>meet with</w:t>
      </w:r>
      <w:r>
        <w:rPr>
          <w:rFonts w:ascii="Arial" w:hAnsi="Arial" w:cs="Arial"/>
          <w:sz w:val="24"/>
          <w:szCs w:val="24"/>
        </w:rPr>
        <w:t xml:space="preserve"> the </w:t>
      </w:r>
      <w:r w:rsidR="00E60469">
        <w:rPr>
          <w:rFonts w:ascii="Arial" w:hAnsi="Arial" w:cs="Arial"/>
          <w:sz w:val="24"/>
          <w:szCs w:val="24"/>
        </w:rPr>
        <w:t xml:space="preserve">CM </w:t>
      </w:r>
      <w:r w:rsidR="003710D7">
        <w:rPr>
          <w:rFonts w:ascii="Arial" w:hAnsi="Arial" w:cs="Arial"/>
          <w:sz w:val="24"/>
          <w:szCs w:val="24"/>
        </w:rPr>
        <w:t>to see if a</w:t>
      </w:r>
      <w:r>
        <w:rPr>
          <w:rFonts w:ascii="Arial" w:hAnsi="Arial" w:cs="Arial"/>
          <w:sz w:val="24"/>
          <w:szCs w:val="24"/>
        </w:rPr>
        <w:t xml:space="preserve"> better price</w:t>
      </w:r>
      <w:r w:rsidR="003710D7">
        <w:rPr>
          <w:rFonts w:ascii="Arial" w:hAnsi="Arial" w:cs="Arial"/>
          <w:sz w:val="24"/>
          <w:szCs w:val="24"/>
        </w:rPr>
        <w:t xml:space="preserve"> can be negotiated</w:t>
      </w:r>
      <w:r>
        <w:rPr>
          <w:rFonts w:ascii="Arial" w:hAnsi="Arial" w:cs="Arial"/>
          <w:sz w:val="24"/>
          <w:szCs w:val="24"/>
        </w:rPr>
        <w:t xml:space="preserve">.  </w:t>
      </w:r>
      <w:r w:rsidR="0085239C">
        <w:rPr>
          <w:rFonts w:ascii="Arial" w:hAnsi="Arial" w:cs="Arial"/>
          <w:sz w:val="24"/>
          <w:szCs w:val="24"/>
        </w:rPr>
        <w:t>If value engineering ha</w:t>
      </w:r>
      <w:r w:rsidR="00523038">
        <w:rPr>
          <w:rFonts w:ascii="Arial" w:hAnsi="Arial" w:cs="Arial"/>
          <w:sz w:val="24"/>
          <w:szCs w:val="24"/>
        </w:rPr>
        <w:t>s</w:t>
      </w:r>
      <w:r w:rsidR="0085239C">
        <w:rPr>
          <w:rFonts w:ascii="Arial" w:hAnsi="Arial" w:cs="Arial"/>
          <w:sz w:val="24"/>
          <w:szCs w:val="24"/>
        </w:rPr>
        <w:t xml:space="preserve"> to take place, </w:t>
      </w:r>
      <w:r w:rsidR="00EE6556">
        <w:rPr>
          <w:rFonts w:ascii="Arial" w:hAnsi="Arial" w:cs="Arial"/>
          <w:sz w:val="24"/>
          <w:szCs w:val="24"/>
        </w:rPr>
        <w:t>potentially</w:t>
      </w:r>
      <w:r w:rsidR="0085239C">
        <w:rPr>
          <w:rFonts w:ascii="Arial" w:hAnsi="Arial" w:cs="Arial"/>
          <w:sz w:val="24"/>
          <w:szCs w:val="24"/>
        </w:rPr>
        <w:t xml:space="preserve"> the project could be </w:t>
      </w:r>
      <w:r w:rsidR="003710D7">
        <w:rPr>
          <w:rFonts w:ascii="Arial" w:hAnsi="Arial" w:cs="Arial"/>
          <w:sz w:val="24"/>
          <w:szCs w:val="24"/>
        </w:rPr>
        <w:t>redesign</w:t>
      </w:r>
      <w:r w:rsidR="00EE6556">
        <w:rPr>
          <w:rFonts w:ascii="Arial" w:hAnsi="Arial" w:cs="Arial"/>
          <w:sz w:val="24"/>
          <w:szCs w:val="24"/>
        </w:rPr>
        <w:t>ed</w:t>
      </w:r>
      <w:r w:rsidR="003710D7">
        <w:rPr>
          <w:rFonts w:ascii="Arial" w:hAnsi="Arial" w:cs="Arial"/>
          <w:sz w:val="24"/>
          <w:szCs w:val="24"/>
        </w:rPr>
        <w:t xml:space="preserve"> to save money or downsize</w:t>
      </w:r>
      <w:r w:rsidR="00EE6556">
        <w:rPr>
          <w:rFonts w:ascii="Arial" w:hAnsi="Arial" w:cs="Arial"/>
          <w:sz w:val="24"/>
          <w:szCs w:val="24"/>
        </w:rPr>
        <w:t>d</w:t>
      </w:r>
      <w:r w:rsidR="003710D7">
        <w:rPr>
          <w:rFonts w:ascii="Arial" w:hAnsi="Arial" w:cs="Arial"/>
          <w:sz w:val="24"/>
          <w:szCs w:val="24"/>
        </w:rPr>
        <w:t xml:space="preserve">.  </w:t>
      </w:r>
      <w:r w:rsidR="00EE6556">
        <w:rPr>
          <w:rFonts w:ascii="Arial" w:hAnsi="Arial" w:cs="Arial"/>
          <w:sz w:val="24"/>
          <w:szCs w:val="24"/>
        </w:rPr>
        <w:t xml:space="preserve">It is anticipated that the project, including site improvements, </w:t>
      </w:r>
      <w:r w:rsidR="003710D7">
        <w:rPr>
          <w:rFonts w:ascii="Arial" w:hAnsi="Arial" w:cs="Arial"/>
          <w:sz w:val="24"/>
          <w:szCs w:val="24"/>
        </w:rPr>
        <w:t>will take 15 months to build.</w:t>
      </w:r>
    </w:p>
    <w:p w14:paraId="01EF96F1" w14:textId="51474827" w:rsidR="00842958" w:rsidRDefault="00100307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Kara Boyd feels the restrooms are </w:t>
      </w:r>
      <w:r w:rsidR="00E60469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important piece of the project.  Mary Ellen </w:t>
      </w:r>
      <w:r w:rsidR="003710D7">
        <w:rPr>
          <w:rFonts w:ascii="Arial" w:hAnsi="Arial" w:cs="Arial"/>
          <w:sz w:val="24"/>
          <w:szCs w:val="24"/>
        </w:rPr>
        <w:t>stated that perhaps the</w:t>
      </w:r>
      <w:r>
        <w:rPr>
          <w:rFonts w:ascii="Arial" w:hAnsi="Arial" w:cs="Arial"/>
          <w:sz w:val="24"/>
          <w:szCs w:val="24"/>
        </w:rPr>
        <w:t xml:space="preserve"> restrooms </w:t>
      </w:r>
      <w:r w:rsidR="003710D7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in</w:t>
      </w:r>
      <w:r w:rsidR="003710D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Phase II</w:t>
      </w:r>
      <w:r w:rsidR="003710D7">
        <w:rPr>
          <w:rFonts w:ascii="Arial" w:hAnsi="Arial" w:cs="Arial"/>
          <w:sz w:val="24"/>
          <w:szCs w:val="24"/>
        </w:rPr>
        <w:t>.</w:t>
      </w:r>
    </w:p>
    <w:p w14:paraId="2DFAE105" w14:textId="77777777" w:rsidR="00523038" w:rsidRDefault="00534D69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Kara Boyd feels that naming rights might make the difference in </w:t>
      </w:r>
      <w:r w:rsidR="00E60469">
        <w:rPr>
          <w:rFonts w:ascii="Arial" w:hAnsi="Arial" w:cs="Arial"/>
          <w:sz w:val="24"/>
          <w:szCs w:val="24"/>
        </w:rPr>
        <w:t>acquiring money for the Amphitheatre – through donations</w:t>
      </w:r>
      <w:r>
        <w:rPr>
          <w:rFonts w:ascii="Arial" w:hAnsi="Arial" w:cs="Arial"/>
          <w:sz w:val="24"/>
          <w:szCs w:val="24"/>
        </w:rPr>
        <w:t>, visual</w:t>
      </w:r>
      <w:r w:rsidR="00CB6E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and publicity.  Mary Ellen advised that the </w:t>
      </w:r>
      <w:r w:rsidR="00523038">
        <w:rPr>
          <w:rFonts w:ascii="Arial" w:hAnsi="Arial" w:cs="Arial"/>
          <w:sz w:val="24"/>
          <w:szCs w:val="24"/>
        </w:rPr>
        <w:br/>
      </w:r>
    </w:p>
    <w:p w14:paraId="1E9F190B" w14:textId="77777777" w:rsidR="00523038" w:rsidRDefault="00523038" w:rsidP="00523038">
      <w:pPr>
        <w:jc w:val="both"/>
        <w:rPr>
          <w:rFonts w:ascii="Arial" w:hAnsi="Arial" w:cs="Arial"/>
          <w:sz w:val="24"/>
          <w:szCs w:val="24"/>
        </w:rPr>
      </w:pPr>
      <w:r w:rsidRPr="00400437">
        <w:rPr>
          <w:rFonts w:ascii="Arial" w:hAnsi="Arial" w:cs="Arial"/>
          <w:b/>
          <w:bCs/>
          <w:sz w:val="24"/>
          <w:szCs w:val="24"/>
        </w:rPr>
        <w:lastRenderedPageBreak/>
        <w:t>Amphitheatre Construction Update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con’t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14:paraId="09DBC60B" w14:textId="5890730B" w:rsidR="00842958" w:rsidRPr="00523038" w:rsidRDefault="00BE2178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Parks and Recreation</w:t>
      </w:r>
      <w:r w:rsidR="00534D69">
        <w:rPr>
          <w:rFonts w:ascii="Arial" w:hAnsi="Arial" w:cs="Arial"/>
          <w:sz w:val="24"/>
          <w:szCs w:val="24"/>
        </w:rPr>
        <w:t xml:space="preserve"> </w:t>
      </w:r>
      <w:r w:rsidR="00523038">
        <w:rPr>
          <w:rFonts w:ascii="Arial" w:hAnsi="Arial" w:cs="Arial"/>
          <w:sz w:val="24"/>
          <w:szCs w:val="24"/>
        </w:rPr>
        <w:t xml:space="preserve">Director </w:t>
      </w:r>
      <w:r w:rsidR="00534D69">
        <w:rPr>
          <w:rFonts w:ascii="Arial" w:hAnsi="Arial" w:cs="Arial"/>
          <w:sz w:val="24"/>
          <w:szCs w:val="24"/>
        </w:rPr>
        <w:t>can only accept up to $35,000 and any</w:t>
      </w:r>
      <w:r w:rsidR="00FE480B">
        <w:rPr>
          <w:rFonts w:ascii="Arial" w:hAnsi="Arial" w:cs="Arial"/>
          <w:sz w:val="24"/>
          <w:szCs w:val="24"/>
        </w:rPr>
        <w:t xml:space="preserve"> </w:t>
      </w:r>
      <w:r w:rsidR="00695201">
        <w:rPr>
          <w:rFonts w:ascii="Arial" w:hAnsi="Arial" w:cs="Arial"/>
          <w:sz w:val="24"/>
          <w:szCs w:val="24"/>
        </w:rPr>
        <w:t xml:space="preserve">amount of money in excess of $35,000 </w:t>
      </w:r>
      <w:r w:rsidR="00D31C15">
        <w:rPr>
          <w:rFonts w:ascii="Arial" w:hAnsi="Arial" w:cs="Arial"/>
          <w:sz w:val="24"/>
          <w:szCs w:val="24"/>
        </w:rPr>
        <w:t>would need</w:t>
      </w:r>
      <w:r w:rsidR="00534D69">
        <w:rPr>
          <w:rFonts w:ascii="Arial" w:hAnsi="Arial" w:cs="Arial"/>
          <w:sz w:val="24"/>
          <w:szCs w:val="24"/>
        </w:rPr>
        <w:t xml:space="preserve"> to go to the </w:t>
      </w:r>
      <w:r w:rsidR="00695201">
        <w:rPr>
          <w:rFonts w:ascii="Arial" w:hAnsi="Arial" w:cs="Arial"/>
          <w:sz w:val="24"/>
          <w:szCs w:val="24"/>
        </w:rPr>
        <w:t>Board of County Commissioners</w:t>
      </w:r>
      <w:r w:rsidR="00D31C15">
        <w:rPr>
          <w:rFonts w:ascii="Arial" w:hAnsi="Arial" w:cs="Arial"/>
          <w:sz w:val="24"/>
          <w:szCs w:val="24"/>
        </w:rPr>
        <w:t xml:space="preserve"> for approval</w:t>
      </w:r>
      <w:r w:rsidR="00534D69">
        <w:rPr>
          <w:rFonts w:ascii="Arial" w:hAnsi="Arial" w:cs="Arial"/>
          <w:sz w:val="24"/>
          <w:szCs w:val="24"/>
        </w:rPr>
        <w:t xml:space="preserve">.  </w:t>
      </w:r>
      <w:r w:rsidR="00D551F0">
        <w:rPr>
          <w:rFonts w:ascii="Arial" w:hAnsi="Arial" w:cs="Arial"/>
          <w:sz w:val="24"/>
          <w:szCs w:val="24"/>
        </w:rPr>
        <w:t>Any donor would have to match the vision and mission of the Amphitheatre.</w:t>
      </w:r>
      <w:r w:rsidR="00534D69">
        <w:rPr>
          <w:rFonts w:ascii="Arial" w:hAnsi="Arial" w:cs="Arial"/>
          <w:sz w:val="24"/>
          <w:szCs w:val="24"/>
        </w:rPr>
        <w:t xml:space="preserve"> </w:t>
      </w:r>
    </w:p>
    <w:p w14:paraId="49E0880D" w14:textId="22D7DB49" w:rsidR="00A77185" w:rsidRPr="008512BA" w:rsidRDefault="00F5045C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Comparison of Regional Governmental </w:t>
      </w:r>
      <w:r w:rsidR="00D31C15">
        <w:rPr>
          <w:rFonts w:ascii="Arial" w:hAnsi="Arial" w:cs="Arial"/>
          <w:b/>
          <w:bCs/>
          <w:sz w:val="24"/>
          <w:szCs w:val="24"/>
        </w:rPr>
        <w:t>Amphitheatre’s</w:t>
      </w:r>
    </w:p>
    <w:p w14:paraId="3A0ABCB4" w14:textId="462B5A62" w:rsidR="00E81257" w:rsidRDefault="00D551F0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Steve Kimball provided </w:t>
      </w:r>
      <w:r w:rsidR="0048768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task members with a spreadsheet comparing </w:t>
      </w:r>
      <w:r w:rsidR="00B64E9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governmental </w:t>
      </w:r>
      <w:r w:rsidR="0048768A">
        <w:rPr>
          <w:rFonts w:ascii="Arial" w:hAnsi="Arial" w:cs="Arial"/>
          <w:sz w:val="24"/>
          <w:szCs w:val="24"/>
        </w:rPr>
        <w:t>Amphitheatre’s</w:t>
      </w:r>
      <w:r>
        <w:rPr>
          <w:rFonts w:ascii="Arial" w:hAnsi="Arial" w:cs="Arial"/>
          <w:sz w:val="24"/>
          <w:szCs w:val="24"/>
        </w:rPr>
        <w:t>.</w:t>
      </w:r>
      <w:r w:rsidR="00523038">
        <w:rPr>
          <w:rFonts w:ascii="Arial" w:hAnsi="Arial" w:cs="Arial"/>
          <w:sz w:val="24"/>
          <w:szCs w:val="24"/>
        </w:rPr>
        <w:t xml:space="preserve"> </w:t>
      </w:r>
      <w:r w:rsidR="000721CA">
        <w:rPr>
          <w:rFonts w:ascii="Arial" w:hAnsi="Arial" w:cs="Arial"/>
          <w:sz w:val="24"/>
          <w:szCs w:val="24"/>
        </w:rPr>
        <w:t xml:space="preserve">The </w:t>
      </w:r>
      <w:r w:rsidR="0067365B">
        <w:rPr>
          <w:rFonts w:ascii="Arial" w:hAnsi="Arial" w:cs="Arial"/>
          <w:sz w:val="24"/>
          <w:szCs w:val="24"/>
        </w:rPr>
        <w:t>spreadsheet</w:t>
      </w:r>
      <w:r>
        <w:rPr>
          <w:rFonts w:ascii="Arial" w:hAnsi="Arial" w:cs="Arial"/>
          <w:sz w:val="24"/>
          <w:szCs w:val="24"/>
        </w:rPr>
        <w:t xml:space="preserve"> </w:t>
      </w:r>
      <w:r w:rsidR="000721CA">
        <w:rPr>
          <w:rFonts w:ascii="Arial" w:hAnsi="Arial" w:cs="Arial"/>
          <w:sz w:val="24"/>
          <w:szCs w:val="24"/>
        </w:rPr>
        <w:t>provides</w:t>
      </w:r>
      <w:r>
        <w:rPr>
          <w:rFonts w:ascii="Arial" w:hAnsi="Arial" w:cs="Arial"/>
          <w:sz w:val="24"/>
          <w:szCs w:val="24"/>
        </w:rPr>
        <w:t xml:space="preserve"> a better understanding of how other </w:t>
      </w:r>
      <w:r w:rsidR="00B64E91">
        <w:rPr>
          <w:rFonts w:ascii="Arial" w:hAnsi="Arial" w:cs="Arial"/>
          <w:sz w:val="24"/>
          <w:szCs w:val="24"/>
        </w:rPr>
        <w:t>government-owned</w:t>
      </w:r>
      <w:r w:rsidR="0048768A">
        <w:rPr>
          <w:rFonts w:ascii="Arial" w:hAnsi="Arial" w:cs="Arial"/>
          <w:sz w:val="24"/>
          <w:szCs w:val="24"/>
        </w:rPr>
        <w:t xml:space="preserve"> and operated Amphitheatre’s</w:t>
      </w:r>
      <w:r>
        <w:rPr>
          <w:rFonts w:ascii="Arial" w:hAnsi="Arial" w:cs="Arial"/>
          <w:sz w:val="24"/>
          <w:szCs w:val="24"/>
        </w:rPr>
        <w:t xml:space="preserve"> </w:t>
      </w:r>
      <w:r w:rsidR="00B64E91">
        <w:rPr>
          <w:rFonts w:ascii="Arial" w:hAnsi="Arial" w:cs="Arial"/>
          <w:sz w:val="24"/>
          <w:szCs w:val="24"/>
        </w:rPr>
        <w:t>function</w:t>
      </w:r>
      <w:r w:rsidR="00E84E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Seabreeze</w:t>
      </w:r>
      <w:r w:rsidR="005230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Palm Beach County</w:t>
      </w:r>
      <w:r w:rsidR="005230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the most similar in size and scope to </w:t>
      </w:r>
      <w:r w:rsidR="0048768A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Amphitheatre project.  Grass seating (bring lawn chairs) and temporary</w:t>
      </w:r>
      <w:r w:rsidR="00E604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seating</w:t>
      </w:r>
      <w:r w:rsidR="0067365B">
        <w:rPr>
          <w:rFonts w:ascii="Arial" w:hAnsi="Arial" w:cs="Arial"/>
          <w:sz w:val="24"/>
          <w:szCs w:val="24"/>
        </w:rPr>
        <w:t xml:space="preserve"> were</w:t>
      </w:r>
      <w:r w:rsidR="00E81257">
        <w:rPr>
          <w:rFonts w:ascii="Arial" w:hAnsi="Arial" w:cs="Arial"/>
          <w:sz w:val="24"/>
          <w:szCs w:val="24"/>
        </w:rPr>
        <w:t xml:space="preserve"> predominant in the comparison</w:t>
      </w:r>
      <w:r>
        <w:rPr>
          <w:rFonts w:ascii="Arial" w:hAnsi="Arial" w:cs="Arial"/>
          <w:sz w:val="24"/>
          <w:szCs w:val="24"/>
        </w:rPr>
        <w:t xml:space="preserve">.  </w:t>
      </w:r>
      <w:r w:rsidR="0048768A">
        <w:rPr>
          <w:rFonts w:ascii="Arial" w:hAnsi="Arial" w:cs="Arial"/>
          <w:sz w:val="24"/>
          <w:szCs w:val="24"/>
        </w:rPr>
        <w:t>P</w:t>
      </w:r>
      <w:r w:rsidR="001F1249">
        <w:rPr>
          <w:rFonts w:ascii="Arial" w:hAnsi="Arial" w:cs="Arial"/>
          <w:sz w:val="24"/>
          <w:szCs w:val="24"/>
        </w:rPr>
        <w:t xml:space="preserve">arking </w:t>
      </w:r>
      <w:r w:rsidR="0048768A">
        <w:rPr>
          <w:rFonts w:ascii="Arial" w:hAnsi="Arial" w:cs="Arial"/>
          <w:sz w:val="24"/>
          <w:szCs w:val="24"/>
        </w:rPr>
        <w:t>was also a common denominator</w:t>
      </w:r>
      <w:r w:rsidR="00FE480B">
        <w:rPr>
          <w:rFonts w:ascii="Arial" w:hAnsi="Arial" w:cs="Arial"/>
          <w:sz w:val="24"/>
          <w:szCs w:val="24"/>
        </w:rPr>
        <w:t>.</w:t>
      </w:r>
    </w:p>
    <w:p w14:paraId="66A4D72F" w14:textId="716B0085" w:rsidR="0090286A" w:rsidRDefault="00E81257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Jack </w:t>
      </w:r>
      <w:proofErr w:type="spellStart"/>
      <w:r>
        <w:rPr>
          <w:rFonts w:ascii="Arial" w:hAnsi="Arial" w:cs="Arial"/>
          <w:sz w:val="24"/>
          <w:szCs w:val="24"/>
        </w:rPr>
        <w:t>Smink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8768A">
        <w:rPr>
          <w:rFonts w:ascii="Arial" w:hAnsi="Arial" w:cs="Arial"/>
          <w:sz w:val="24"/>
          <w:szCs w:val="24"/>
        </w:rPr>
        <w:t>expressed his concern regarding</w:t>
      </w:r>
      <w:r>
        <w:rPr>
          <w:rFonts w:ascii="Arial" w:hAnsi="Arial" w:cs="Arial"/>
          <w:sz w:val="24"/>
          <w:szCs w:val="24"/>
        </w:rPr>
        <w:t xml:space="preserve"> liability issues.  Steve Kimball and Mary Ellen advised that the County takes liability very </w:t>
      </w:r>
      <w:r w:rsidR="0067365B">
        <w:rPr>
          <w:rFonts w:ascii="Arial" w:hAnsi="Arial" w:cs="Arial"/>
          <w:sz w:val="24"/>
          <w:szCs w:val="24"/>
        </w:rPr>
        <w:t>seriously</w:t>
      </w:r>
      <w:r w:rsidR="0048768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8768A">
        <w:rPr>
          <w:rFonts w:ascii="Arial" w:hAnsi="Arial" w:cs="Arial"/>
          <w:sz w:val="24"/>
          <w:szCs w:val="24"/>
        </w:rPr>
        <w:t xml:space="preserve"> It was noted that </w:t>
      </w:r>
      <w:r>
        <w:rPr>
          <w:rFonts w:ascii="Arial" w:hAnsi="Arial" w:cs="Arial"/>
          <w:sz w:val="24"/>
          <w:szCs w:val="24"/>
        </w:rPr>
        <w:t xml:space="preserve">Risk Management </w:t>
      </w:r>
      <w:r w:rsidR="0048768A">
        <w:rPr>
          <w:rFonts w:ascii="Arial" w:hAnsi="Arial" w:cs="Arial"/>
          <w:sz w:val="24"/>
          <w:szCs w:val="24"/>
        </w:rPr>
        <w:t xml:space="preserve">and the </w:t>
      </w:r>
      <w:r w:rsidR="00B944FE">
        <w:rPr>
          <w:rFonts w:ascii="Arial" w:hAnsi="Arial" w:cs="Arial"/>
          <w:sz w:val="24"/>
          <w:szCs w:val="24"/>
        </w:rPr>
        <w:t xml:space="preserve">County </w:t>
      </w:r>
      <w:r w:rsidR="0048768A">
        <w:rPr>
          <w:rFonts w:ascii="Arial" w:hAnsi="Arial" w:cs="Arial"/>
          <w:sz w:val="24"/>
          <w:szCs w:val="24"/>
        </w:rPr>
        <w:t xml:space="preserve">Attorney’s Office </w:t>
      </w:r>
      <w:r>
        <w:rPr>
          <w:rFonts w:ascii="Arial" w:hAnsi="Arial" w:cs="Arial"/>
          <w:sz w:val="24"/>
          <w:szCs w:val="24"/>
        </w:rPr>
        <w:t xml:space="preserve">review all contracts.  The County has an internal process that must be met. </w:t>
      </w:r>
      <w:r w:rsidR="001F1249">
        <w:rPr>
          <w:rFonts w:ascii="Arial" w:hAnsi="Arial" w:cs="Arial"/>
          <w:sz w:val="24"/>
          <w:szCs w:val="24"/>
        </w:rPr>
        <w:t xml:space="preserve">  </w:t>
      </w:r>
    </w:p>
    <w:p w14:paraId="3300E6DB" w14:textId="6BD5F168" w:rsidR="00CF746A" w:rsidRDefault="00F5045C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Scope Discussion:</w:t>
      </w:r>
    </w:p>
    <w:p w14:paraId="7FB769A5" w14:textId="77777777" w:rsidR="0090286A" w:rsidRDefault="00F5045C" w:rsidP="00F5045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1257">
        <w:rPr>
          <w:rFonts w:ascii="Arial" w:hAnsi="Arial" w:cs="Arial"/>
          <w:sz w:val="24"/>
          <w:szCs w:val="24"/>
        </w:rPr>
        <w:t>Operations</w:t>
      </w:r>
    </w:p>
    <w:p w14:paraId="02631908" w14:textId="0EE7E00C" w:rsidR="002040D1" w:rsidRDefault="00593635" w:rsidP="009770C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</w:t>
      </w:r>
      <w:r w:rsidR="00AA77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AA7798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held regarding:</w:t>
      </w:r>
    </w:p>
    <w:p w14:paraId="62A79D71" w14:textId="748C9FF1" w:rsidR="00593635" w:rsidRDefault="00B20CCD" w:rsidP="002040D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040D1">
        <w:rPr>
          <w:rFonts w:ascii="Arial" w:hAnsi="Arial" w:cs="Arial"/>
          <w:sz w:val="24"/>
          <w:szCs w:val="24"/>
        </w:rPr>
        <w:t>hird-party</w:t>
      </w:r>
      <w:r w:rsidR="009770CC">
        <w:rPr>
          <w:rFonts w:ascii="Arial" w:hAnsi="Arial" w:cs="Arial"/>
          <w:sz w:val="24"/>
          <w:szCs w:val="24"/>
        </w:rPr>
        <w:t xml:space="preserve"> ticketing. </w:t>
      </w:r>
      <w:r w:rsidR="00533D7C">
        <w:rPr>
          <w:rFonts w:ascii="Arial" w:hAnsi="Arial" w:cs="Arial"/>
          <w:sz w:val="24"/>
          <w:szCs w:val="24"/>
        </w:rPr>
        <w:t xml:space="preserve">(For example: </w:t>
      </w:r>
      <w:proofErr w:type="spellStart"/>
      <w:r w:rsidR="00533D7C">
        <w:rPr>
          <w:rFonts w:ascii="Arial" w:hAnsi="Arial" w:cs="Arial"/>
          <w:sz w:val="24"/>
          <w:szCs w:val="24"/>
        </w:rPr>
        <w:t>EventBrite</w:t>
      </w:r>
      <w:proofErr w:type="spellEnd"/>
      <w:r w:rsidR="00533D7C">
        <w:rPr>
          <w:rFonts w:ascii="Arial" w:hAnsi="Arial" w:cs="Arial"/>
          <w:sz w:val="24"/>
          <w:szCs w:val="24"/>
        </w:rPr>
        <w:t>)</w:t>
      </w:r>
      <w:r w:rsidR="009770CC">
        <w:rPr>
          <w:rFonts w:ascii="Arial" w:hAnsi="Arial" w:cs="Arial"/>
          <w:sz w:val="24"/>
          <w:szCs w:val="24"/>
        </w:rPr>
        <w:t xml:space="preserve"> </w:t>
      </w:r>
    </w:p>
    <w:p w14:paraId="2ADE9CA1" w14:textId="1CFC1CC1" w:rsidR="002040D1" w:rsidRDefault="009770CC" w:rsidP="002040D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having the Veterans do ticketing for the small</w:t>
      </w:r>
      <w:r w:rsidR="00AA7798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events.</w:t>
      </w:r>
    </w:p>
    <w:p w14:paraId="7131391B" w14:textId="541FBCE2" w:rsidR="00B20CCD" w:rsidRDefault="00ED3D6A" w:rsidP="002040D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Parking study and d</w:t>
      </w:r>
      <w:r w:rsidR="00B20CCD">
        <w:rPr>
          <w:rFonts w:ascii="Arial" w:hAnsi="Arial" w:cs="Arial"/>
          <w:sz w:val="24"/>
          <w:szCs w:val="24"/>
        </w:rPr>
        <w:t>evelop a parking plan.</w:t>
      </w:r>
    </w:p>
    <w:p w14:paraId="099B13A0" w14:textId="11DA7994" w:rsidR="00F5045C" w:rsidRPr="00E81257" w:rsidRDefault="00065794" w:rsidP="002040D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were raised about t</w:t>
      </w:r>
      <w:r w:rsidR="009770CC">
        <w:rPr>
          <w:rFonts w:ascii="Arial" w:hAnsi="Arial" w:cs="Arial"/>
          <w:sz w:val="24"/>
          <w:szCs w:val="24"/>
        </w:rPr>
        <w:t xml:space="preserve">he County </w:t>
      </w:r>
      <w:r w:rsidR="00452EA1">
        <w:rPr>
          <w:rFonts w:ascii="Arial" w:hAnsi="Arial" w:cs="Arial"/>
          <w:sz w:val="24"/>
          <w:szCs w:val="24"/>
        </w:rPr>
        <w:t>potentially</w:t>
      </w:r>
      <w:r w:rsidR="009770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funding</w:t>
      </w:r>
      <w:r w:rsidR="009770CC">
        <w:rPr>
          <w:rFonts w:ascii="Arial" w:hAnsi="Arial" w:cs="Arial"/>
          <w:sz w:val="24"/>
          <w:szCs w:val="24"/>
        </w:rPr>
        <w:t xml:space="preserve"> ongoing operations under Parks and Recreation.</w:t>
      </w:r>
    </w:p>
    <w:p w14:paraId="030430A2" w14:textId="1CFCB675" w:rsidR="00F5045C" w:rsidRDefault="00F5045C" w:rsidP="00F5045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1257">
        <w:rPr>
          <w:rFonts w:ascii="Arial" w:hAnsi="Arial" w:cs="Arial"/>
          <w:sz w:val="24"/>
          <w:szCs w:val="24"/>
        </w:rPr>
        <w:t>Marketing</w:t>
      </w:r>
    </w:p>
    <w:p w14:paraId="1CE1CD96" w14:textId="77777777" w:rsidR="00AA7798" w:rsidRDefault="00AA7798" w:rsidP="00AA779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Discussions were held regarding:</w:t>
      </w:r>
    </w:p>
    <w:p w14:paraId="297AC9ED" w14:textId="66A149AF" w:rsidR="002040D1" w:rsidRDefault="002040D1" w:rsidP="002040D1"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0286A">
        <w:rPr>
          <w:rFonts w:ascii="Arial" w:hAnsi="Arial" w:cs="Arial"/>
          <w:sz w:val="24"/>
          <w:szCs w:val="24"/>
        </w:rPr>
        <w:t>Marketing and Communications Manager to start with.  Then perhaps a Marketing team.  Depending on the budget.</w:t>
      </w:r>
    </w:p>
    <w:p w14:paraId="75292148" w14:textId="77777777" w:rsidR="002040D1" w:rsidRDefault="002040D1" w:rsidP="002040D1"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040D1">
        <w:rPr>
          <w:rFonts w:ascii="Arial" w:hAnsi="Arial" w:cs="Arial"/>
          <w:sz w:val="24"/>
          <w:szCs w:val="24"/>
        </w:rPr>
        <w:t xml:space="preserve">Develop a marketing plan/formula.  </w:t>
      </w:r>
      <w:r w:rsidR="0090286A" w:rsidRPr="002040D1">
        <w:rPr>
          <w:rFonts w:ascii="Arial" w:hAnsi="Arial" w:cs="Arial"/>
          <w:sz w:val="24"/>
          <w:szCs w:val="24"/>
        </w:rPr>
        <w:t>Staff is needed to market the venue and market events</w:t>
      </w:r>
      <w:r w:rsidRPr="002040D1">
        <w:rPr>
          <w:rFonts w:ascii="Arial" w:hAnsi="Arial" w:cs="Arial"/>
          <w:sz w:val="24"/>
          <w:szCs w:val="24"/>
        </w:rPr>
        <w:t xml:space="preserve"> (content/product)</w:t>
      </w:r>
      <w:r w:rsidR="0090286A" w:rsidRPr="002040D1">
        <w:rPr>
          <w:rFonts w:ascii="Arial" w:hAnsi="Arial" w:cs="Arial"/>
          <w:sz w:val="24"/>
          <w:szCs w:val="24"/>
        </w:rPr>
        <w:t>.</w:t>
      </w:r>
    </w:p>
    <w:p w14:paraId="7257BDB4" w14:textId="77777777" w:rsidR="002040D1" w:rsidRDefault="0090286A" w:rsidP="002040D1"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040D1">
        <w:rPr>
          <w:rFonts w:ascii="Arial" w:hAnsi="Arial" w:cs="Arial"/>
          <w:sz w:val="24"/>
          <w:szCs w:val="24"/>
        </w:rPr>
        <w:t>Need consistency and a focus on the brand image</w:t>
      </w:r>
      <w:r w:rsidR="002040D1" w:rsidRPr="002040D1">
        <w:rPr>
          <w:rFonts w:ascii="Arial" w:hAnsi="Arial" w:cs="Arial"/>
          <w:sz w:val="24"/>
          <w:szCs w:val="24"/>
        </w:rPr>
        <w:t xml:space="preserve"> allowing for community involvement</w:t>
      </w:r>
      <w:r w:rsidRPr="002040D1">
        <w:rPr>
          <w:rFonts w:ascii="Arial" w:hAnsi="Arial" w:cs="Arial"/>
          <w:sz w:val="24"/>
          <w:szCs w:val="24"/>
        </w:rPr>
        <w:t>.</w:t>
      </w:r>
      <w:r w:rsidR="009770CC" w:rsidRPr="002040D1">
        <w:rPr>
          <w:rFonts w:ascii="Arial" w:hAnsi="Arial" w:cs="Arial"/>
          <w:sz w:val="24"/>
          <w:szCs w:val="24"/>
        </w:rPr>
        <w:t xml:space="preserve">  </w:t>
      </w:r>
    </w:p>
    <w:p w14:paraId="25F0630C" w14:textId="7C52ACA2" w:rsidR="00E81257" w:rsidRPr="00FB1A22" w:rsidRDefault="009770CC" w:rsidP="00FB1A22">
      <w:pPr>
        <w:rPr>
          <w:rFonts w:ascii="Arial" w:hAnsi="Arial" w:cs="Arial"/>
          <w:b/>
          <w:bCs/>
          <w:sz w:val="24"/>
          <w:szCs w:val="24"/>
        </w:rPr>
      </w:pPr>
      <w:r w:rsidRPr="002040D1">
        <w:rPr>
          <w:rFonts w:ascii="Arial" w:hAnsi="Arial" w:cs="Arial"/>
          <w:sz w:val="24"/>
          <w:szCs w:val="24"/>
        </w:rPr>
        <w:t xml:space="preserve">Mary Ellen advised that </w:t>
      </w:r>
      <w:r w:rsidR="00AA7798">
        <w:rPr>
          <w:rFonts w:ascii="Arial" w:hAnsi="Arial" w:cs="Arial"/>
          <w:sz w:val="24"/>
          <w:szCs w:val="24"/>
        </w:rPr>
        <w:t xml:space="preserve">if there is staff, </w:t>
      </w:r>
      <w:r w:rsidRPr="002040D1">
        <w:rPr>
          <w:rFonts w:ascii="Arial" w:hAnsi="Arial" w:cs="Arial"/>
          <w:sz w:val="24"/>
          <w:szCs w:val="24"/>
        </w:rPr>
        <w:t xml:space="preserve">all </w:t>
      </w:r>
      <w:r w:rsidR="00AA7798">
        <w:rPr>
          <w:rFonts w:ascii="Arial" w:hAnsi="Arial" w:cs="Arial"/>
          <w:sz w:val="24"/>
          <w:szCs w:val="24"/>
        </w:rPr>
        <w:t xml:space="preserve">positions </w:t>
      </w:r>
      <w:r w:rsidRPr="002040D1">
        <w:rPr>
          <w:rFonts w:ascii="Arial" w:hAnsi="Arial" w:cs="Arial"/>
          <w:sz w:val="24"/>
          <w:szCs w:val="24"/>
        </w:rPr>
        <w:t xml:space="preserve">and salaries would have to be </w:t>
      </w:r>
      <w:r w:rsidR="00AA7798">
        <w:rPr>
          <w:rFonts w:ascii="Arial" w:hAnsi="Arial" w:cs="Arial"/>
          <w:sz w:val="24"/>
          <w:szCs w:val="24"/>
        </w:rPr>
        <w:t>approved by</w:t>
      </w:r>
      <w:r w:rsidRPr="002040D1">
        <w:rPr>
          <w:rFonts w:ascii="Arial" w:hAnsi="Arial" w:cs="Arial"/>
          <w:sz w:val="24"/>
          <w:szCs w:val="24"/>
        </w:rPr>
        <w:t xml:space="preserve"> the County Manager.</w:t>
      </w:r>
      <w:r w:rsidR="00FB1A22">
        <w:rPr>
          <w:rFonts w:ascii="Arial" w:hAnsi="Arial" w:cs="Arial"/>
          <w:sz w:val="24"/>
          <w:szCs w:val="24"/>
        </w:rPr>
        <w:br/>
      </w:r>
      <w:r w:rsidR="00FB1A22">
        <w:rPr>
          <w:rFonts w:ascii="Arial" w:hAnsi="Arial" w:cs="Arial"/>
          <w:sz w:val="24"/>
          <w:szCs w:val="24"/>
        </w:rPr>
        <w:br/>
      </w:r>
      <w:r w:rsidR="00FB1A22">
        <w:rPr>
          <w:rFonts w:ascii="Arial" w:hAnsi="Arial" w:cs="Arial"/>
          <w:sz w:val="24"/>
          <w:szCs w:val="24"/>
        </w:rPr>
        <w:br/>
      </w:r>
      <w:r w:rsidR="00FB1A22">
        <w:rPr>
          <w:rFonts w:ascii="Arial" w:hAnsi="Arial" w:cs="Arial"/>
          <w:sz w:val="24"/>
          <w:szCs w:val="24"/>
        </w:rPr>
        <w:br/>
      </w:r>
      <w:r w:rsidR="00FB1A22">
        <w:rPr>
          <w:rFonts w:ascii="Arial" w:hAnsi="Arial" w:cs="Arial"/>
          <w:sz w:val="24"/>
          <w:szCs w:val="24"/>
        </w:rPr>
        <w:lastRenderedPageBreak/>
        <w:br/>
      </w:r>
      <w:r w:rsidR="00FB1A22">
        <w:rPr>
          <w:rFonts w:ascii="Arial" w:hAnsi="Arial" w:cs="Arial"/>
          <w:b/>
          <w:bCs/>
          <w:sz w:val="24"/>
          <w:szCs w:val="24"/>
        </w:rPr>
        <w:t>Scope Discussion: ii</w:t>
      </w:r>
      <w:r w:rsidR="002B5A64">
        <w:rPr>
          <w:rFonts w:ascii="Arial" w:hAnsi="Arial" w:cs="Arial"/>
          <w:b/>
          <w:bCs/>
          <w:sz w:val="24"/>
          <w:szCs w:val="24"/>
        </w:rPr>
        <w:t>.</w:t>
      </w:r>
      <w:r w:rsidR="00FB1A22">
        <w:rPr>
          <w:rFonts w:ascii="Arial" w:hAnsi="Arial" w:cs="Arial"/>
          <w:b/>
          <w:bCs/>
          <w:sz w:val="24"/>
          <w:szCs w:val="24"/>
        </w:rPr>
        <w:t xml:space="preserve"> Marketing (</w:t>
      </w:r>
      <w:proofErr w:type="spellStart"/>
      <w:r w:rsidR="00FB1A22">
        <w:rPr>
          <w:rFonts w:ascii="Arial" w:hAnsi="Arial" w:cs="Arial"/>
          <w:b/>
          <w:bCs/>
          <w:sz w:val="24"/>
          <w:szCs w:val="24"/>
        </w:rPr>
        <w:t>con’t</w:t>
      </w:r>
      <w:proofErr w:type="spellEnd"/>
      <w:r w:rsidR="00FB1A22">
        <w:rPr>
          <w:rFonts w:ascii="Arial" w:hAnsi="Arial" w:cs="Arial"/>
          <w:b/>
          <w:bCs/>
          <w:sz w:val="24"/>
          <w:szCs w:val="24"/>
        </w:rPr>
        <w:t>)</w:t>
      </w:r>
    </w:p>
    <w:p w14:paraId="1D5342B9" w14:textId="5187C5FD" w:rsidR="009B33F9" w:rsidRPr="009770CC" w:rsidRDefault="0090286A" w:rsidP="00CF746A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Schaaf advised that the Veterans plan to </w:t>
      </w:r>
      <w:r w:rsidR="00AA7798">
        <w:rPr>
          <w:rFonts w:ascii="Arial" w:hAnsi="Arial" w:cs="Arial"/>
          <w:sz w:val="24"/>
          <w:szCs w:val="24"/>
        </w:rPr>
        <w:t>erect</w:t>
      </w:r>
      <w:r>
        <w:rPr>
          <w:rFonts w:ascii="Arial" w:hAnsi="Arial" w:cs="Arial"/>
          <w:sz w:val="24"/>
          <w:szCs w:val="24"/>
        </w:rPr>
        <w:t xml:space="preserve"> a sign on </w:t>
      </w:r>
      <w:r w:rsidR="00AA7798">
        <w:rPr>
          <w:rFonts w:ascii="Arial" w:hAnsi="Arial" w:cs="Arial"/>
          <w:sz w:val="24"/>
          <w:szCs w:val="24"/>
        </w:rPr>
        <w:t xml:space="preserve">State Road </w:t>
      </w:r>
      <w:r>
        <w:rPr>
          <w:rFonts w:ascii="Arial" w:hAnsi="Arial" w:cs="Arial"/>
          <w:sz w:val="24"/>
          <w:szCs w:val="24"/>
        </w:rPr>
        <w:t>520 (</w:t>
      </w:r>
      <w:r w:rsidR="00AA7798">
        <w:rPr>
          <w:rFonts w:ascii="Arial" w:hAnsi="Arial" w:cs="Arial"/>
          <w:sz w:val="24"/>
          <w:szCs w:val="24"/>
        </w:rPr>
        <w:t xml:space="preserve">approximate </w:t>
      </w:r>
      <w:r>
        <w:rPr>
          <w:rFonts w:ascii="Arial" w:hAnsi="Arial" w:cs="Arial"/>
          <w:sz w:val="24"/>
          <w:szCs w:val="24"/>
        </w:rPr>
        <w:t>cost $30,000-$40,000)</w:t>
      </w:r>
      <w:r w:rsidR="009770CC">
        <w:rPr>
          <w:rFonts w:ascii="Arial" w:hAnsi="Arial" w:cs="Arial"/>
          <w:sz w:val="24"/>
          <w:szCs w:val="24"/>
        </w:rPr>
        <w:t>.  Veterans would need to renegotiate their contract if they wanted the marketing person to work for the Veterans as well.</w:t>
      </w:r>
    </w:p>
    <w:p w14:paraId="1E3381BC" w14:textId="77777777" w:rsidR="009B33F9" w:rsidRPr="009B33F9" w:rsidRDefault="009B33F9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B33F9">
        <w:rPr>
          <w:rFonts w:ascii="Arial" w:hAnsi="Arial" w:cs="Arial"/>
          <w:b/>
          <w:bCs/>
          <w:sz w:val="24"/>
          <w:szCs w:val="24"/>
        </w:rPr>
        <w:t>Additional</w:t>
      </w:r>
    </w:p>
    <w:p w14:paraId="088309C6" w14:textId="6F4A888C" w:rsidR="000C1350" w:rsidRPr="00B20CCD" w:rsidRDefault="000C1350" w:rsidP="00CF746A">
      <w:pPr>
        <w:jc w:val="both"/>
        <w:rPr>
          <w:rFonts w:ascii="Arial" w:hAnsi="Arial" w:cs="Arial"/>
          <w:sz w:val="24"/>
          <w:szCs w:val="24"/>
        </w:rPr>
      </w:pPr>
      <w:r w:rsidRPr="003813CC">
        <w:rPr>
          <w:rFonts w:ascii="Arial" w:hAnsi="Arial" w:cs="Arial"/>
          <w:sz w:val="24"/>
          <w:szCs w:val="24"/>
        </w:rPr>
        <w:t xml:space="preserve">Dean Schaaf clarified that the Veterans Center vision and mission </w:t>
      </w:r>
      <w:r w:rsidR="003813CC">
        <w:rPr>
          <w:rFonts w:ascii="Arial" w:hAnsi="Arial" w:cs="Arial"/>
          <w:sz w:val="24"/>
          <w:szCs w:val="24"/>
        </w:rPr>
        <w:t>should</w:t>
      </w:r>
      <w:r w:rsidRPr="003813CC">
        <w:rPr>
          <w:rFonts w:ascii="Arial" w:hAnsi="Arial" w:cs="Arial"/>
          <w:sz w:val="24"/>
          <w:szCs w:val="24"/>
        </w:rPr>
        <w:t xml:space="preserve"> be integrated</w:t>
      </w:r>
      <w:r w:rsidR="003813CC">
        <w:rPr>
          <w:rFonts w:ascii="Arial" w:hAnsi="Arial" w:cs="Arial"/>
          <w:sz w:val="24"/>
          <w:szCs w:val="24"/>
        </w:rPr>
        <w:t xml:space="preserve"> into the Amphitheatre’s vision and mission.  H</w:t>
      </w:r>
      <w:r w:rsidRPr="003813CC">
        <w:rPr>
          <w:rFonts w:ascii="Arial" w:hAnsi="Arial" w:cs="Arial"/>
          <w:sz w:val="24"/>
          <w:szCs w:val="24"/>
        </w:rPr>
        <w:t>e emphasized the importance of this.</w:t>
      </w:r>
      <w:r w:rsidR="00B55565">
        <w:rPr>
          <w:rFonts w:ascii="Arial" w:hAnsi="Arial" w:cs="Arial"/>
          <w:sz w:val="24"/>
          <w:szCs w:val="24"/>
        </w:rPr>
        <w:br/>
      </w:r>
    </w:p>
    <w:p w14:paraId="666ACE72" w14:textId="63B8C060" w:rsidR="008E506E" w:rsidRDefault="008E506E" w:rsidP="00CF746A">
      <w:pPr>
        <w:jc w:val="both"/>
        <w:rPr>
          <w:rFonts w:ascii="Arial" w:hAnsi="Arial" w:cs="Arial"/>
          <w:sz w:val="24"/>
          <w:szCs w:val="24"/>
        </w:rPr>
      </w:pPr>
      <w:r w:rsidRPr="009B33F9">
        <w:rPr>
          <w:rFonts w:ascii="Arial" w:hAnsi="Arial" w:cs="Arial"/>
          <w:b/>
          <w:bCs/>
          <w:sz w:val="24"/>
          <w:szCs w:val="24"/>
        </w:rPr>
        <w:t>Next meeting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530"/>
        <w:gridCol w:w="3060"/>
      </w:tblGrid>
      <w:tr w:rsidR="008E506E" w:rsidRPr="008E506E" w14:paraId="078EFF30" w14:textId="77777777" w:rsidTr="008E506E">
        <w:tc>
          <w:tcPr>
            <w:tcW w:w="3775" w:type="dxa"/>
            <w:shd w:val="clear" w:color="auto" w:fill="F7CAAC" w:themeFill="accent2" w:themeFillTint="66"/>
          </w:tcPr>
          <w:p w14:paraId="3E22D2B3" w14:textId="23A0A2A9" w:rsidR="008E506E" w:rsidRPr="008E506E" w:rsidRDefault="008E506E" w:rsidP="00CF74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06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0E12A4E8" w14:textId="648CFE3E" w:rsidR="008E506E" w:rsidRPr="008E506E" w:rsidRDefault="008E506E" w:rsidP="008E50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06E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060" w:type="dxa"/>
            <w:shd w:val="clear" w:color="auto" w:fill="F7CAAC" w:themeFill="accent2" w:themeFillTint="66"/>
          </w:tcPr>
          <w:p w14:paraId="58F9F092" w14:textId="33DF06BF" w:rsidR="008E506E" w:rsidRPr="008E506E" w:rsidRDefault="008E506E" w:rsidP="008E50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06E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008E506E" w:rsidRPr="008E506E" w14:paraId="257B3214" w14:textId="77777777" w:rsidTr="008E506E">
        <w:tc>
          <w:tcPr>
            <w:tcW w:w="3775" w:type="dxa"/>
          </w:tcPr>
          <w:p w14:paraId="35669463" w14:textId="5F3C727D" w:rsidR="008E506E" w:rsidRPr="008E506E" w:rsidRDefault="008E506E" w:rsidP="008E5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Thursday, </w:t>
            </w:r>
            <w:r w:rsidRPr="008E506E">
              <w:rPr>
                <w:rFonts w:ascii="Arial" w:hAnsi="Arial" w:cs="Arial"/>
                <w:sz w:val="24"/>
                <w:szCs w:val="24"/>
              </w:rPr>
              <w:t>November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506E">
              <w:rPr>
                <w:rFonts w:ascii="Arial" w:hAnsi="Arial" w:cs="Arial"/>
                <w:sz w:val="24"/>
                <w:szCs w:val="24"/>
              </w:rPr>
              <w:t xml:space="preserve">16, </w:t>
            </w:r>
            <w:proofErr w:type="gramStart"/>
            <w:r w:rsidRPr="008E506E">
              <w:rPr>
                <w:rFonts w:ascii="Arial" w:hAnsi="Arial" w:cs="Arial"/>
                <w:sz w:val="24"/>
                <w:szCs w:val="24"/>
              </w:rPr>
              <w:t>2023</w:t>
            </w:r>
            <w:proofErr w:type="gramEnd"/>
            <w:r w:rsidRPr="008E50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45A2D65A" w14:textId="609E5305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1:00 P.M.</w:t>
            </w:r>
          </w:p>
        </w:tc>
        <w:tc>
          <w:tcPr>
            <w:tcW w:w="3060" w:type="dxa"/>
          </w:tcPr>
          <w:p w14:paraId="3B5776F4" w14:textId="55C01999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MIRA Conference Room</w:t>
            </w:r>
          </w:p>
        </w:tc>
      </w:tr>
      <w:tr w:rsidR="008E506E" w:rsidRPr="008E506E" w14:paraId="09751162" w14:textId="77777777" w:rsidTr="008E506E">
        <w:tc>
          <w:tcPr>
            <w:tcW w:w="3775" w:type="dxa"/>
          </w:tcPr>
          <w:p w14:paraId="023CEF07" w14:textId="5D2013A4" w:rsidR="008E506E" w:rsidRPr="008E506E" w:rsidRDefault="008E506E" w:rsidP="008E5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Thursday, </w:t>
            </w:r>
            <w:r w:rsidRPr="008E506E">
              <w:rPr>
                <w:rFonts w:ascii="Arial" w:hAnsi="Arial" w:cs="Arial"/>
                <w:sz w:val="24"/>
                <w:szCs w:val="24"/>
              </w:rPr>
              <w:t>December 7, 2023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530" w:type="dxa"/>
          </w:tcPr>
          <w:p w14:paraId="6BBBD886" w14:textId="04EF8468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11:00 A.M.</w:t>
            </w:r>
          </w:p>
        </w:tc>
        <w:tc>
          <w:tcPr>
            <w:tcW w:w="3060" w:type="dxa"/>
          </w:tcPr>
          <w:p w14:paraId="76AA9723" w14:textId="13061762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MIRA Conference Room</w:t>
            </w:r>
          </w:p>
        </w:tc>
      </w:tr>
      <w:tr w:rsidR="008E506E" w:rsidRPr="008E506E" w14:paraId="28DC9AA9" w14:textId="77777777" w:rsidTr="008E506E">
        <w:tc>
          <w:tcPr>
            <w:tcW w:w="3775" w:type="dxa"/>
          </w:tcPr>
          <w:p w14:paraId="6B2883C9" w14:textId="1DDE91DB" w:rsidR="008E506E" w:rsidRPr="008E506E" w:rsidRDefault="008E506E" w:rsidP="008E5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Wednesday, </w:t>
            </w:r>
            <w:r w:rsidRPr="008E506E">
              <w:rPr>
                <w:rFonts w:ascii="Arial" w:hAnsi="Arial" w:cs="Arial"/>
                <w:sz w:val="24"/>
                <w:szCs w:val="24"/>
              </w:rPr>
              <w:t xml:space="preserve">December 20, </w:t>
            </w:r>
            <w:proofErr w:type="gramStart"/>
            <w:r w:rsidRPr="008E506E">
              <w:rPr>
                <w:rFonts w:ascii="Arial" w:hAnsi="Arial" w:cs="Arial"/>
                <w:sz w:val="24"/>
                <w:szCs w:val="24"/>
              </w:rPr>
              <w:t>2023</w:t>
            </w:r>
            <w:proofErr w:type="gramEnd"/>
            <w:r w:rsidRPr="008E50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4B95920E" w14:textId="333001EC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1:00 P.M.</w:t>
            </w:r>
          </w:p>
        </w:tc>
        <w:tc>
          <w:tcPr>
            <w:tcW w:w="3060" w:type="dxa"/>
          </w:tcPr>
          <w:p w14:paraId="0C54B627" w14:textId="206E894A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MIRA Conference Room</w:t>
            </w:r>
          </w:p>
        </w:tc>
      </w:tr>
    </w:tbl>
    <w:p w14:paraId="68727400" w14:textId="77777777" w:rsidR="009B33F9" w:rsidRDefault="009B33F9" w:rsidP="00CF746A">
      <w:pPr>
        <w:jc w:val="both"/>
        <w:rPr>
          <w:rFonts w:ascii="Arial" w:hAnsi="Arial" w:cs="Arial"/>
          <w:sz w:val="24"/>
          <w:szCs w:val="24"/>
        </w:rPr>
      </w:pPr>
    </w:p>
    <w:p w14:paraId="09D90D81" w14:textId="15ADC6AA" w:rsidR="009B33F9" w:rsidRPr="009B33F9" w:rsidRDefault="008E506E" w:rsidP="00CF746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 Workshop Working Lunch - Potluck</w:t>
      </w:r>
    </w:p>
    <w:sectPr w:rsidR="009B33F9" w:rsidRPr="009B3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EBD1" w14:textId="77777777" w:rsidR="00283A35" w:rsidRDefault="00283A35" w:rsidP="00EE446E">
      <w:pPr>
        <w:spacing w:after="0" w:line="240" w:lineRule="auto"/>
      </w:pPr>
      <w:r>
        <w:separator/>
      </w:r>
    </w:p>
  </w:endnote>
  <w:endnote w:type="continuationSeparator" w:id="0">
    <w:p w14:paraId="0BDFA50B" w14:textId="77777777" w:rsidR="00283A35" w:rsidRDefault="00283A35" w:rsidP="00EE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5797" w14:textId="77777777" w:rsidR="0090286A" w:rsidRDefault="00902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483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32151" w14:textId="77777777" w:rsidR="00D578B5" w:rsidRDefault="00D578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1E7FB" w14:textId="77777777" w:rsidR="00EE446E" w:rsidRDefault="00EE4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2629" w14:textId="77777777" w:rsidR="0090286A" w:rsidRDefault="0090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ABB3" w14:textId="77777777" w:rsidR="00283A35" w:rsidRDefault="00283A35" w:rsidP="00EE446E">
      <w:pPr>
        <w:spacing w:after="0" w:line="240" w:lineRule="auto"/>
      </w:pPr>
      <w:r>
        <w:separator/>
      </w:r>
    </w:p>
  </w:footnote>
  <w:footnote w:type="continuationSeparator" w:id="0">
    <w:p w14:paraId="7B18E7FF" w14:textId="77777777" w:rsidR="00283A35" w:rsidRDefault="00283A35" w:rsidP="00EE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EC7E" w14:textId="77777777" w:rsidR="0090286A" w:rsidRDefault="0090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DE04" w14:textId="2C71FA82" w:rsidR="00095F35" w:rsidRDefault="00815A5F" w:rsidP="00095F35">
    <w:pPr>
      <w:jc w:val="both"/>
      <w:rPr>
        <w:rFonts w:ascii="Arial" w:hAnsi="Arial" w:cs="Arial"/>
        <w:b/>
        <w:bCs/>
        <w:sz w:val="24"/>
        <w:szCs w:val="24"/>
      </w:rPr>
    </w:pPr>
    <w:sdt>
      <w:sdtPr>
        <w:rPr>
          <w:rFonts w:ascii="Arial" w:hAnsi="Arial" w:cs="Arial"/>
          <w:b/>
          <w:bCs/>
          <w:sz w:val="24"/>
          <w:szCs w:val="24"/>
        </w:rPr>
        <w:id w:val="-372767797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bCs/>
            <w:noProof/>
            <w:sz w:val="24"/>
            <w:szCs w:val="24"/>
          </w:rPr>
          <w:pict w14:anchorId="2A5EC1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5F35" w:rsidRPr="005C31BA">
      <w:rPr>
        <w:rFonts w:ascii="Arial" w:hAnsi="Arial" w:cs="Arial"/>
        <w:b/>
        <w:bCs/>
        <w:sz w:val="24"/>
        <w:szCs w:val="24"/>
      </w:rPr>
      <w:t>Amphitheatre Task Force</w:t>
    </w:r>
  </w:p>
  <w:p w14:paraId="4FAE6A0D" w14:textId="1B659170" w:rsidR="00181954" w:rsidRPr="00095F35" w:rsidRDefault="00181954" w:rsidP="00095F35">
    <w:pPr>
      <w:jc w:val="both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MINUTES</w:t>
    </w:r>
  </w:p>
  <w:p w14:paraId="492A274E" w14:textId="48FEEF57" w:rsidR="00EE446E" w:rsidRDefault="00EE4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D396" w14:textId="77777777" w:rsidR="0090286A" w:rsidRDefault="0090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03B6"/>
    <w:multiLevelType w:val="hybridMultilevel"/>
    <w:tmpl w:val="0C406B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0B1D1E"/>
    <w:multiLevelType w:val="hybridMultilevel"/>
    <w:tmpl w:val="20D87E84"/>
    <w:lvl w:ilvl="0" w:tplc="09846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965672">
    <w:abstractNumId w:val="1"/>
  </w:num>
  <w:num w:numId="2" w16cid:durableId="94496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FB"/>
    <w:rsid w:val="0002487D"/>
    <w:rsid w:val="000461A1"/>
    <w:rsid w:val="000621DB"/>
    <w:rsid w:val="00065794"/>
    <w:rsid w:val="000721CA"/>
    <w:rsid w:val="00095F35"/>
    <w:rsid w:val="000C1350"/>
    <w:rsid w:val="000D5026"/>
    <w:rsid w:val="000F462C"/>
    <w:rsid w:val="00100307"/>
    <w:rsid w:val="00131347"/>
    <w:rsid w:val="00136CB0"/>
    <w:rsid w:val="00141D8A"/>
    <w:rsid w:val="00153255"/>
    <w:rsid w:val="00160093"/>
    <w:rsid w:val="0016134D"/>
    <w:rsid w:val="00181954"/>
    <w:rsid w:val="001916A2"/>
    <w:rsid w:val="001A2F89"/>
    <w:rsid w:val="001C3753"/>
    <w:rsid w:val="001F1249"/>
    <w:rsid w:val="002040D1"/>
    <w:rsid w:val="00250A4A"/>
    <w:rsid w:val="00283A35"/>
    <w:rsid w:val="002A56F6"/>
    <w:rsid w:val="002B5A64"/>
    <w:rsid w:val="002B6B9E"/>
    <w:rsid w:val="002B7EFB"/>
    <w:rsid w:val="002F6742"/>
    <w:rsid w:val="00345561"/>
    <w:rsid w:val="003710D7"/>
    <w:rsid w:val="00372EB4"/>
    <w:rsid w:val="003737B3"/>
    <w:rsid w:val="00376086"/>
    <w:rsid w:val="003813CC"/>
    <w:rsid w:val="003B3722"/>
    <w:rsid w:val="003B4479"/>
    <w:rsid w:val="003C7D6B"/>
    <w:rsid w:val="00400437"/>
    <w:rsid w:val="00452EA1"/>
    <w:rsid w:val="0048768A"/>
    <w:rsid w:val="00490BDD"/>
    <w:rsid w:val="00493F27"/>
    <w:rsid w:val="004A5D20"/>
    <w:rsid w:val="004F276C"/>
    <w:rsid w:val="00501A45"/>
    <w:rsid w:val="00505E48"/>
    <w:rsid w:val="00523038"/>
    <w:rsid w:val="00533500"/>
    <w:rsid w:val="00533D7C"/>
    <w:rsid w:val="00534D69"/>
    <w:rsid w:val="0054291D"/>
    <w:rsid w:val="00560866"/>
    <w:rsid w:val="00563750"/>
    <w:rsid w:val="00577A9E"/>
    <w:rsid w:val="00593635"/>
    <w:rsid w:val="005C31BA"/>
    <w:rsid w:val="00656140"/>
    <w:rsid w:val="0067365B"/>
    <w:rsid w:val="00695201"/>
    <w:rsid w:val="006A2DED"/>
    <w:rsid w:val="006B385C"/>
    <w:rsid w:val="007017B3"/>
    <w:rsid w:val="0071278D"/>
    <w:rsid w:val="00753F3E"/>
    <w:rsid w:val="007819F8"/>
    <w:rsid w:val="00782161"/>
    <w:rsid w:val="00815A5F"/>
    <w:rsid w:val="00842958"/>
    <w:rsid w:val="00844101"/>
    <w:rsid w:val="008512BA"/>
    <w:rsid w:val="0085239C"/>
    <w:rsid w:val="008E506E"/>
    <w:rsid w:val="0090286A"/>
    <w:rsid w:val="00902F27"/>
    <w:rsid w:val="00964DF6"/>
    <w:rsid w:val="009770CC"/>
    <w:rsid w:val="009840D8"/>
    <w:rsid w:val="009B33F9"/>
    <w:rsid w:val="009E68CB"/>
    <w:rsid w:val="00A12BB2"/>
    <w:rsid w:val="00A27052"/>
    <w:rsid w:val="00A4693C"/>
    <w:rsid w:val="00A77185"/>
    <w:rsid w:val="00A931BE"/>
    <w:rsid w:val="00AA7798"/>
    <w:rsid w:val="00B07BC4"/>
    <w:rsid w:val="00B12290"/>
    <w:rsid w:val="00B13E98"/>
    <w:rsid w:val="00B20CCD"/>
    <w:rsid w:val="00B55565"/>
    <w:rsid w:val="00B64E91"/>
    <w:rsid w:val="00B944FE"/>
    <w:rsid w:val="00BA4BBD"/>
    <w:rsid w:val="00BE2178"/>
    <w:rsid w:val="00BE30C3"/>
    <w:rsid w:val="00C112FF"/>
    <w:rsid w:val="00C432E7"/>
    <w:rsid w:val="00C563A8"/>
    <w:rsid w:val="00CA13F1"/>
    <w:rsid w:val="00CB4244"/>
    <w:rsid w:val="00CB6EE3"/>
    <w:rsid w:val="00CD27DF"/>
    <w:rsid w:val="00CF746A"/>
    <w:rsid w:val="00D31C15"/>
    <w:rsid w:val="00D3350C"/>
    <w:rsid w:val="00D551F0"/>
    <w:rsid w:val="00D578B5"/>
    <w:rsid w:val="00D924E9"/>
    <w:rsid w:val="00DA46D5"/>
    <w:rsid w:val="00DE0276"/>
    <w:rsid w:val="00E50222"/>
    <w:rsid w:val="00E60469"/>
    <w:rsid w:val="00E75786"/>
    <w:rsid w:val="00E81257"/>
    <w:rsid w:val="00E84E3F"/>
    <w:rsid w:val="00E868DA"/>
    <w:rsid w:val="00ED3D6A"/>
    <w:rsid w:val="00EE446E"/>
    <w:rsid w:val="00EE6556"/>
    <w:rsid w:val="00F37A6B"/>
    <w:rsid w:val="00F433F2"/>
    <w:rsid w:val="00F5045C"/>
    <w:rsid w:val="00F80305"/>
    <w:rsid w:val="00FB1A22"/>
    <w:rsid w:val="00FB5216"/>
    <w:rsid w:val="00FC0393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9DB16"/>
  <w15:chartTrackingRefBased/>
  <w15:docId w15:val="{51B61577-990E-4574-8DE1-C94FBC72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6E"/>
  </w:style>
  <w:style w:type="paragraph" w:styleId="Footer">
    <w:name w:val="footer"/>
    <w:basedOn w:val="Normal"/>
    <w:link w:val="FooterChar"/>
    <w:uiPriority w:val="99"/>
    <w:unhideWhenUsed/>
    <w:rsid w:val="00EE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6E"/>
  </w:style>
  <w:style w:type="table" w:styleId="TableGrid">
    <w:name w:val="Table Grid"/>
    <w:basedOn w:val="TableNormal"/>
    <w:uiPriority w:val="39"/>
    <w:rsid w:val="0075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A1DFFA-CF4B-4FF6-A506-845484E58210}"/>
</file>

<file path=customXml/itemProps2.xml><?xml version="1.0" encoding="utf-8"?>
<ds:datastoreItem xmlns:ds="http://schemas.openxmlformats.org/officeDocument/2006/customXml" ds:itemID="{1F78DBFC-DBD4-431C-9E91-E7013CDC618B}"/>
</file>

<file path=customXml/itemProps3.xml><?xml version="1.0" encoding="utf-8"?>
<ds:datastoreItem xmlns:ds="http://schemas.openxmlformats.org/officeDocument/2006/customXml" ds:itemID="{4318930B-2A6E-4A07-8BEA-3CAAF3ECD2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Marquardt, Diana</dc:creator>
  <cp:keywords/>
  <dc:description/>
  <cp:lastModifiedBy>Lively, Cathy</cp:lastModifiedBy>
  <cp:revision>2</cp:revision>
  <cp:lastPrinted>2023-11-09T13:46:00Z</cp:lastPrinted>
  <dcterms:created xsi:type="dcterms:W3CDTF">2023-11-09T16:05:00Z</dcterms:created>
  <dcterms:modified xsi:type="dcterms:W3CDTF">2023-11-09T16:05:00Z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136dcd15-fd24-433a-b7f1-05153479f951</vt:lpwstr>
  </property>
</Properties>
</file>