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BE1E" w14:textId="7AD773FC" w:rsidR="00E827D6" w:rsidRDefault="0010138D" w:rsidP="00D1691A">
      <w:pPr>
        <w:pStyle w:val="Heading1"/>
        <w:spacing w:after="240"/>
      </w:pPr>
      <w:r>
        <w:t>2023</w:t>
      </w:r>
      <w:r w:rsidR="00E827D6">
        <w:t xml:space="preserve"> Advisory Board Annual Reports</w:t>
      </w:r>
    </w:p>
    <w:p w14:paraId="685846FC" w14:textId="77777777" w:rsidR="0081564D" w:rsidRPr="0081564D" w:rsidRDefault="0081564D" w:rsidP="0081564D">
      <w:pPr>
        <w:pStyle w:val="Heading2"/>
        <w:rPr>
          <w:szCs w:val="28"/>
        </w:rPr>
      </w:pPr>
      <w:r>
        <w:t>Advisory Board:</w:t>
      </w:r>
      <w:r>
        <w:tab/>
      </w:r>
      <w:r w:rsidRPr="00E827D6">
        <w:rPr>
          <w:szCs w:val="28"/>
        </w:rPr>
        <w:t xml:space="preserve"> </w:t>
      </w:r>
      <w:r w:rsidRPr="0081564D">
        <w:rPr>
          <w:szCs w:val="28"/>
        </w:rPr>
        <w:t>Affordable Housing Advisory Committee</w:t>
      </w:r>
    </w:p>
    <w:p w14:paraId="1DA81355" w14:textId="789C86F7" w:rsidR="0081564D" w:rsidRDefault="0081564D" w:rsidP="0081564D">
      <w:pPr>
        <w:pStyle w:val="Heading3"/>
      </w:pPr>
      <w:r>
        <w:t xml:space="preserve">Accomplishments or Work Product for </w:t>
      </w:r>
      <w:r w:rsidR="0010138D">
        <w:t>2023</w:t>
      </w:r>
      <w:r>
        <w:t>:</w:t>
      </w:r>
    </w:p>
    <w:p w14:paraId="78D5D7BA" w14:textId="309E34B2" w:rsidR="002916D4" w:rsidRPr="00AF5182" w:rsidRDefault="002916D4">
      <w:pPr>
        <w:pStyle w:val="ListParagraph"/>
        <w:numPr>
          <w:ilvl w:val="0"/>
          <w:numId w:val="11"/>
        </w:numPr>
      </w:pPr>
      <w:r w:rsidRPr="00AF5182">
        <w:t>Completed and the Board of County Commissioners approved the Recommendations and Evaluation of Brevard County Affordable Housing Incentives Strategies Report per FS Sections 420.9076 (4)(5).</w:t>
      </w:r>
    </w:p>
    <w:p w14:paraId="3EC1EA4A" w14:textId="3D02D47B" w:rsidR="002916D4" w:rsidRPr="00AF5182" w:rsidRDefault="002916D4">
      <w:pPr>
        <w:pStyle w:val="ListParagraph"/>
        <w:numPr>
          <w:ilvl w:val="0"/>
          <w:numId w:val="11"/>
        </w:numPr>
      </w:pPr>
      <w:r w:rsidRPr="00AF5182">
        <w:t>Review of additional affordable housing incentives strategies, initiatives, and policies draft.</w:t>
      </w:r>
    </w:p>
    <w:p w14:paraId="3045EC21" w14:textId="7784CEEA" w:rsidR="002916D4" w:rsidRPr="00AF5182" w:rsidRDefault="002916D4">
      <w:pPr>
        <w:pStyle w:val="ListParagraph"/>
        <w:numPr>
          <w:ilvl w:val="0"/>
          <w:numId w:val="11"/>
        </w:numPr>
      </w:pPr>
      <w:r w:rsidRPr="00AF5182">
        <w:t>Briefing and discussion on Federal ARPA planning requirements, Florida Senate Bill 102 (Live Local Act Legislation).</w:t>
      </w:r>
    </w:p>
    <w:p w14:paraId="05808043" w14:textId="074555A1" w:rsidR="002916D4" w:rsidRPr="00AF5182" w:rsidRDefault="002916D4">
      <w:pPr>
        <w:pStyle w:val="ListParagraph"/>
        <w:numPr>
          <w:ilvl w:val="0"/>
          <w:numId w:val="11"/>
        </w:numPr>
      </w:pPr>
      <w:r w:rsidRPr="00AF5182">
        <w:t>Countywide Affordable Housing Summit.</w:t>
      </w:r>
    </w:p>
    <w:p w14:paraId="2DC54EC0" w14:textId="09F2AAC7" w:rsidR="002916D4" w:rsidRPr="00AF5182" w:rsidRDefault="002916D4">
      <w:pPr>
        <w:pStyle w:val="ListParagraph"/>
        <w:numPr>
          <w:ilvl w:val="0"/>
          <w:numId w:val="11"/>
        </w:numPr>
      </w:pPr>
      <w:r w:rsidRPr="00AF5182">
        <w:t>Reviewed and recommended funding of Community Housing Development Organization request of Community of Hope, for Hope Hammock Phase II Apartments in partnership with the City of Titusville.</w:t>
      </w:r>
    </w:p>
    <w:p w14:paraId="3A121F4D" w14:textId="6A8A1555" w:rsidR="002916D4" w:rsidRPr="00AF5182" w:rsidRDefault="002916D4">
      <w:pPr>
        <w:pStyle w:val="ListParagraph"/>
        <w:numPr>
          <w:ilvl w:val="0"/>
          <w:numId w:val="11"/>
        </w:numPr>
      </w:pPr>
      <w:r w:rsidRPr="00AF5182">
        <w:t>Reviewed RFP and recommended funding of a local government contribution for a Low-Income Housing Tax Credit Application to the Florida Housing Finance Corporation, for Housing for Homeless Supportive Housing Inc.  Apartment project for low-income seniors known as Forest Glen in partnership with the City of Titusville.</w:t>
      </w:r>
    </w:p>
    <w:p w14:paraId="117ACD4B" w14:textId="58741312" w:rsidR="0081564D" w:rsidRDefault="0081564D" w:rsidP="002916D4">
      <w:pPr>
        <w:pStyle w:val="Heading3"/>
      </w:pPr>
      <w:r>
        <w:t>Recommendations or Suggestions for the Board:</w:t>
      </w:r>
    </w:p>
    <w:p w14:paraId="729D33C5" w14:textId="5467032B" w:rsidR="002916D4" w:rsidRPr="00AF5182" w:rsidRDefault="002916D4">
      <w:pPr>
        <w:pStyle w:val="ListParagraph"/>
        <w:numPr>
          <w:ilvl w:val="0"/>
          <w:numId w:val="11"/>
        </w:numPr>
      </w:pPr>
      <w:r w:rsidRPr="00AF5182">
        <w:t>Research additional revenue sources for housing development programs and the County Affordable Housing Trust Fund.</w:t>
      </w:r>
    </w:p>
    <w:p w14:paraId="780C7121" w14:textId="11DA1C85" w:rsidR="002916D4" w:rsidRPr="00AF5182" w:rsidRDefault="002916D4">
      <w:pPr>
        <w:pStyle w:val="ListParagraph"/>
        <w:numPr>
          <w:ilvl w:val="0"/>
          <w:numId w:val="11"/>
        </w:numPr>
      </w:pPr>
      <w:r w:rsidRPr="00AF5182">
        <w:t>Research cost, scope, and feasibility for a needs study for Brevard County including relationships to transportation, transit, and land use.</w:t>
      </w:r>
    </w:p>
    <w:p w14:paraId="0F8FC5A8" w14:textId="0643883D" w:rsidR="0081564D" w:rsidRDefault="0081564D" w:rsidP="0081564D">
      <w:pPr>
        <w:pStyle w:val="Heading3"/>
      </w:pPr>
      <w:r>
        <w:t xml:space="preserve">Goals for </w:t>
      </w:r>
      <w:r w:rsidR="0010138D">
        <w:t>2024</w:t>
      </w:r>
      <w:r>
        <w:t>:</w:t>
      </w:r>
    </w:p>
    <w:p w14:paraId="2BAC3A6D" w14:textId="43D00508" w:rsidR="002916D4" w:rsidRPr="00AF5182" w:rsidRDefault="002916D4">
      <w:pPr>
        <w:pStyle w:val="ListParagraph"/>
        <w:numPr>
          <w:ilvl w:val="0"/>
          <w:numId w:val="11"/>
        </w:numPr>
      </w:pPr>
      <w:r w:rsidRPr="00AF5182">
        <w:t>Review and recommend initiatives and incentives that increase the production and preservation of affordable housing.</w:t>
      </w:r>
    </w:p>
    <w:p w14:paraId="094A3E12" w14:textId="34E156E9" w:rsidR="002916D4" w:rsidRPr="00AF5182" w:rsidRDefault="002916D4">
      <w:pPr>
        <w:pStyle w:val="ListParagraph"/>
        <w:numPr>
          <w:ilvl w:val="0"/>
          <w:numId w:val="11"/>
        </w:numPr>
      </w:pPr>
      <w:r w:rsidRPr="00AF5182">
        <w:t>Work with stakeholders on developing and preserving additional affordable housing inventory.</w:t>
      </w:r>
    </w:p>
    <w:p w14:paraId="003BDD2F" w14:textId="03AB0445" w:rsidR="002916D4" w:rsidRPr="00AF5182" w:rsidRDefault="002916D4">
      <w:pPr>
        <w:pStyle w:val="ListParagraph"/>
        <w:numPr>
          <w:ilvl w:val="0"/>
          <w:numId w:val="11"/>
        </w:numPr>
      </w:pPr>
      <w:r w:rsidRPr="00AF5182">
        <w:t>Continue to review project request for proposals for affordable housing development.</w:t>
      </w:r>
    </w:p>
    <w:p w14:paraId="67CE3525" w14:textId="5BED8462" w:rsidR="002916D4" w:rsidRPr="00AF5182" w:rsidRDefault="002916D4">
      <w:pPr>
        <w:pStyle w:val="ListParagraph"/>
        <w:numPr>
          <w:ilvl w:val="0"/>
          <w:numId w:val="11"/>
        </w:numPr>
      </w:pPr>
      <w:r w:rsidRPr="00AF5182">
        <w:t>Support the use and development of the County Affordable Housing Trust Fund and emerging Community Land Trusts for long term preservation of affordable units.</w:t>
      </w:r>
    </w:p>
    <w:p w14:paraId="736C6C54" w14:textId="77777777" w:rsidR="0081564D" w:rsidRDefault="0081564D" w:rsidP="0081564D">
      <w:pPr>
        <w:pStyle w:val="Heading2"/>
        <w:rPr>
          <w:b/>
          <w:sz w:val="24"/>
        </w:rPr>
      </w:pPr>
      <w:r>
        <w:t>Advisory Board:</w:t>
      </w:r>
      <w:r>
        <w:tab/>
      </w:r>
      <w:r w:rsidRPr="00E827D6">
        <w:rPr>
          <w:szCs w:val="28"/>
        </w:rPr>
        <w:t xml:space="preserve"> </w:t>
      </w:r>
      <w:r w:rsidRPr="0081564D">
        <w:rPr>
          <w:szCs w:val="28"/>
        </w:rPr>
        <w:t>Art In Public Places Advisory Committee (APPAC)</w:t>
      </w:r>
    </w:p>
    <w:p w14:paraId="2A4F2AC2" w14:textId="77777777" w:rsidR="002916D4" w:rsidRDefault="0081564D" w:rsidP="00A241F5">
      <w:pPr>
        <w:pStyle w:val="Heading3"/>
      </w:pPr>
      <w:r>
        <w:t xml:space="preserve">Accomplishments or Work Product for </w:t>
      </w:r>
      <w:r w:rsidR="0010138D">
        <w:t>2023</w:t>
      </w:r>
      <w:r>
        <w:t>:</w:t>
      </w:r>
    </w:p>
    <w:p w14:paraId="0CE42AFE" w14:textId="77777777" w:rsidR="002916D4" w:rsidRPr="00AF5182" w:rsidRDefault="002916D4">
      <w:pPr>
        <w:pStyle w:val="ListParagraph"/>
        <w:numPr>
          <w:ilvl w:val="0"/>
          <w:numId w:val="11"/>
        </w:numPr>
      </w:pPr>
      <w:r w:rsidRPr="00AF5182">
        <w:t>Reviewed and juried approximately two hundred fifty (250) new art submissions.</w:t>
      </w:r>
    </w:p>
    <w:p w14:paraId="70374B73" w14:textId="020D9AF6" w:rsidR="002916D4" w:rsidRPr="00AF5182" w:rsidRDefault="002916D4">
      <w:pPr>
        <w:pStyle w:val="ListParagraph"/>
        <w:numPr>
          <w:ilvl w:val="0"/>
          <w:numId w:val="11"/>
        </w:numPr>
      </w:pPr>
      <w:r w:rsidRPr="00AF5182">
        <w:t>Installed and maintained artwork in 27 exhibit areas throughout Brevard County buildings and other public spaces in accordance with the Brevard County Public Art Ordinance (Chapter 34, Article II).</w:t>
      </w:r>
    </w:p>
    <w:p w14:paraId="544B85D8" w14:textId="77777777" w:rsidR="002916D4" w:rsidRPr="00AF5182" w:rsidRDefault="002916D4">
      <w:pPr>
        <w:pStyle w:val="ListParagraph"/>
        <w:numPr>
          <w:ilvl w:val="0"/>
          <w:numId w:val="11"/>
        </w:numPr>
      </w:pPr>
      <w:r w:rsidRPr="00AF5182">
        <w:t>Juried and approved specific exhibits including Celebration of Black History exhibit, local aviation events, space program and artwork created with recycled materials in Government Buildings and Titusville/Cocoa Airport Administration Building.</w:t>
      </w:r>
    </w:p>
    <w:p w14:paraId="5DC53CB0" w14:textId="6BF3AFFC" w:rsidR="002916D4" w:rsidRPr="00AF5182" w:rsidRDefault="002916D4">
      <w:pPr>
        <w:pStyle w:val="ListParagraph"/>
        <w:numPr>
          <w:ilvl w:val="0"/>
          <w:numId w:val="11"/>
        </w:numPr>
      </w:pPr>
      <w:r w:rsidRPr="00AF5182">
        <w:lastRenderedPageBreak/>
        <w:t>Collaborated with multiple Brevard County visual arts organizations, galleries, artists, and Brevard Achievement Center to establish exhibition locations, available artwork, and programming materials for events.</w:t>
      </w:r>
    </w:p>
    <w:p w14:paraId="2F4CB037" w14:textId="4B1CDDF8" w:rsidR="002916D4" w:rsidRPr="00AF5182" w:rsidRDefault="002916D4">
      <w:pPr>
        <w:pStyle w:val="ListParagraph"/>
        <w:numPr>
          <w:ilvl w:val="0"/>
          <w:numId w:val="11"/>
        </w:numPr>
      </w:pPr>
      <w:r w:rsidRPr="00AF5182">
        <w:t>Partnered with Brevard Cultural Alliance to facilitate sales of displayed artwork.</w:t>
      </w:r>
    </w:p>
    <w:p w14:paraId="396BACED" w14:textId="463021D6" w:rsidR="0081564D" w:rsidRDefault="0081564D" w:rsidP="00A241F5">
      <w:pPr>
        <w:pStyle w:val="Heading3"/>
      </w:pPr>
      <w:r>
        <w:t>Recommendations or Suggestions for the Board:</w:t>
      </w:r>
    </w:p>
    <w:p w14:paraId="15EC6CF7" w14:textId="77777777" w:rsidR="004000B8" w:rsidRPr="00AF5182" w:rsidRDefault="004000B8">
      <w:pPr>
        <w:pStyle w:val="ListParagraph"/>
        <w:numPr>
          <w:ilvl w:val="0"/>
          <w:numId w:val="11"/>
        </w:numPr>
      </w:pPr>
      <w:r w:rsidRPr="00AF5182">
        <w:t>Maintain displays in Brevard County Government Buildings, providing opportunity for Brevard County visitors and residents to view and purchase local artwork created by area artists.</w:t>
      </w:r>
    </w:p>
    <w:p w14:paraId="3F8EDE04" w14:textId="34184503" w:rsidR="002916D4" w:rsidRPr="00AF5182" w:rsidRDefault="004000B8">
      <w:pPr>
        <w:pStyle w:val="ListParagraph"/>
        <w:numPr>
          <w:ilvl w:val="0"/>
          <w:numId w:val="11"/>
        </w:numPr>
      </w:pPr>
      <w:r w:rsidRPr="00AF5182">
        <w:t>Promote development of an inclusive countywide cultural sector that supports all visual arts for the economic and aesthetic benefit of Brevard’s community residents, partners, and visitors.</w:t>
      </w:r>
    </w:p>
    <w:p w14:paraId="4E1D6278" w14:textId="77777777" w:rsidR="004000B8" w:rsidRDefault="0081564D" w:rsidP="004000B8">
      <w:pPr>
        <w:pStyle w:val="Heading3"/>
      </w:pPr>
      <w:r>
        <w:t xml:space="preserve">Goals for </w:t>
      </w:r>
      <w:r w:rsidR="0010138D">
        <w:t>2024</w:t>
      </w:r>
    </w:p>
    <w:p w14:paraId="36BB8AC2" w14:textId="23F6CCD9" w:rsidR="004000B8" w:rsidRPr="00AF5182" w:rsidRDefault="004000B8">
      <w:pPr>
        <w:pStyle w:val="ListParagraph"/>
        <w:numPr>
          <w:ilvl w:val="0"/>
          <w:numId w:val="11"/>
        </w:numPr>
      </w:pPr>
      <w:r w:rsidRPr="00AF5182">
        <w:t>Continue to review, jury, and install artwork submitted to the Art in Public Places Advisory Committee in accordance with Brevard County Public Art Ordinance (Chapter 34, Article II).</w:t>
      </w:r>
    </w:p>
    <w:p w14:paraId="15075BEA" w14:textId="4E3BBAE7" w:rsidR="004000B8" w:rsidRPr="00AF5182" w:rsidRDefault="004000B8">
      <w:pPr>
        <w:pStyle w:val="ListParagraph"/>
        <w:numPr>
          <w:ilvl w:val="0"/>
          <w:numId w:val="11"/>
        </w:numPr>
      </w:pPr>
      <w:r w:rsidRPr="00AF5182">
        <w:t>Review and approve special exhibit installations for the Board of County Commissioners.</w:t>
      </w:r>
    </w:p>
    <w:p w14:paraId="34C24B57" w14:textId="198B9FF9" w:rsidR="004000B8" w:rsidRPr="00AF5182" w:rsidRDefault="004000B8">
      <w:pPr>
        <w:pStyle w:val="ListParagraph"/>
        <w:numPr>
          <w:ilvl w:val="0"/>
          <w:numId w:val="11"/>
        </w:numPr>
      </w:pPr>
      <w:r w:rsidRPr="00AF5182">
        <w:t>Collaborate with Brevard’s cultural organizations, galleries, and area artists to create a cohesive, strong, and vibrant cultural community.</w:t>
      </w:r>
    </w:p>
    <w:p w14:paraId="785D7D85" w14:textId="77777777" w:rsidR="00DA02D0" w:rsidRDefault="00DA02D0" w:rsidP="00DA02D0">
      <w:pPr>
        <w:pStyle w:val="Heading2"/>
        <w:rPr>
          <w:b/>
          <w:sz w:val="24"/>
        </w:rPr>
      </w:pPr>
      <w:r>
        <w:t>Advisory Board:</w:t>
      </w:r>
      <w:r>
        <w:tab/>
      </w:r>
      <w:r w:rsidRPr="00E827D6">
        <w:rPr>
          <w:szCs w:val="28"/>
        </w:rPr>
        <w:t xml:space="preserve"> </w:t>
      </w:r>
      <w:r w:rsidRPr="00DA02D0">
        <w:rPr>
          <w:szCs w:val="28"/>
        </w:rPr>
        <w:t>Audit Committee</w:t>
      </w:r>
    </w:p>
    <w:p w14:paraId="3EA7F1DE" w14:textId="49B9B7BF" w:rsidR="00DA02D0" w:rsidRDefault="00DA02D0" w:rsidP="002C38D8">
      <w:pPr>
        <w:pStyle w:val="Heading3"/>
      </w:pPr>
      <w:r>
        <w:t xml:space="preserve">Accomplishments or Work Product for </w:t>
      </w:r>
      <w:r w:rsidR="0010138D">
        <w:t>2023</w:t>
      </w:r>
      <w:r>
        <w:t>:</w:t>
      </w:r>
    </w:p>
    <w:p w14:paraId="5DCC9B7C" w14:textId="3D8E4AFE" w:rsidR="004000B8" w:rsidRPr="00AF5182" w:rsidRDefault="004000B8">
      <w:pPr>
        <w:pStyle w:val="ListParagraph"/>
        <w:numPr>
          <w:ilvl w:val="0"/>
          <w:numId w:val="11"/>
        </w:numPr>
      </w:pPr>
      <w:r w:rsidRPr="00AF5182">
        <w:t>Provided oversight to the County’s Internal Auditing Functions</w:t>
      </w:r>
      <w:r w:rsidR="006F1824">
        <w:t>.</w:t>
      </w:r>
    </w:p>
    <w:p w14:paraId="74CAF25A" w14:textId="16DFBCAE" w:rsidR="004000B8" w:rsidRPr="00AF5182" w:rsidRDefault="004000B8">
      <w:pPr>
        <w:pStyle w:val="ListParagraph"/>
        <w:numPr>
          <w:ilvl w:val="0"/>
          <w:numId w:val="11"/>
        </w:numPr>
      </w:pPr>
      <w:r w:rsidRPr="00AF5182">
        <w:t>Monitored the Productivity and Performance of the Internal Auditing Process</w:t>
      </w:r>
      <w:r w:rsidR="006F1824">
        <w:t>.</w:t>
      </w:r>
    </w:p>
    <w:p w14:paraId="4BF6B7ED" w14:textId="7D9D0A1C" w:rsidR="00DA02D0" w:rsidRDefault="00DA02D0" w:rsidP="00DA02D0">
      <w:pPr>
        <w:pStyle w:val="Heading3"/>
      </w:pPr>
      <w:r>
        <w:t>Recommendations or Suggestions for the Board:</w:t>
      </w:r>
    </w:p>
    <w:p w14:paraId="0C99D248" w14:textId="498493E0" w:rsidR="004000B8" w:rsidRPr="00AF5182" w:rsidRDefault="004000B8">
      <w:pPr>
        <w:pStyle w:val="ListParagraph"/>
        <w:numPr>
          <w:ilvl w:val="0"/>
          <w:numId w:val="11"/>
        </w:numPr>
      </w:pPr>
      <w:r w:rsidRPr="00AF5182">
        <w:t>Recommendations or suggestions have been incorporated through the formal Internal Audit Process including committee meetings.  All audits have been reviewed by the Committee with comments incorporated into each individual audit.  All final audits have been delivered via Agenda Report to the Board of County Commissioners for their consideration and published via County Website.</w:t>
      </w:r>
    </w:p>
    <w:p w14:paraId="7C0824DD" w14:textId="0424BC3F" w:rsidR="00DA02D0" w:rsidRDefault="00DA02D0" w:rsidP="00DA02D0">
      <w:pPr>
        <w:pStyle w:val="Heading3"/>
      </w:pPr>
      <w:r>
        <w:t xml:space="preserve">Goals for </w:t>
      </w:r>
      <w:r w:rsidR="0010138D">
        <w:t>2024</w:t>
      </w:r>
      <w:r>
        <w:t>:</w:t>
      </w:r>
    </w:p>
    <w:p w14:paraId="1056772F" w14:textId="633335BF" w:rsidR="004000B8" w:rsidRPr="00AF5182" w:rsidRDefault="004000B8">
      <w:pPr>
        <w:pStyle w:val="ListParagraph"/>
        <w:numPr>
          <w:ilvl w:val="0"/>
          <w:numId w:val="11"/>
        </w:numPr>
      </w:pPr>
      <w:r w:rsidRPr="00AF5182">
        <w:t>The Internal Auditors will work with the Audit Committee, who will review and accept the County’s Annual Internal Audit Plan.  Once accepted by the Audit Committee, the Internal Audit Plan will be provided to the Board of County Commissioners for acceptance with internal audits conducted according to industry standards.</w:t>
      </w:r>
    </w:p>
    <w:p w14:paraId="16214228" w14:textId="77777777" w:rsidR="00911457" w:rsidRPr="00911457" w:rsidRDefault="00911457" w:rsidP="00911457">
      <w:pPr>
        <w:pStyle w:val="Heading2"/>
      </w:pPr>
      <w:r>
        <w:t>Advisory Board:</w:t>
      </w:r>
      <w:r>
        <w:tab/>
      </w:r>
      <w:r w:rsidRPr="00E827D6">
        <w:rPr>
          <w:szCs w:val="28"/>
        </w:rPr>
        <w:t xml:space="preserve"> </w:t>
      </w:r>
      <w:r>
        <w:t>Board of Adjustment (BOA)</w:t>
      </w:r>
    </w:p>
    <w:p w14:paraId="14F3A5F1" w14:textId="050B83A2" w:rsidR="00911457" w:rsidRDefault="00911457" w:rsidP="00911457">
      <w:pPr>
        <w:pStyle w:val="Heading3"/>
      </w:pPr>
      <w:r>
        <w:t xml:space="preserve">Accomplishments or Work Product for </w:t>
      </w:r>
      <w:r w:rsidR="0010138D">
        <w:t>2023</w:t>
      </w:r>
      <w:r>
        <w:t>:</w:t>
      </w:r>
    </w:p>
    <w:p w14:paraId="25C595D3" w14:textId="205620DA" w:rsidR="004000B8" w:rsidRPr="00AF5182" w:rsidRDefault="004000B8">
      <w:pPr>
        <w:pStyle w:val="ListParagraph"/>
        <w:numPr>
          <w:ilvl w:val="0"/>
          <w:numId w:val="11"/>
        </w:numPr>
      </w:pPr>
      <w:r w:rsidRPr="00AF5182">
        <w:t>Between October 2022 and September 2023, the BOA held 12 public hearings and decided on 58 variances</w:t>
      </w:r>
      <w:r w:rsidR="006F1824">
        <w:t>.</w:t>
      </w:r>
    </w:p>
    <w:p w14:paraId="2A5A934D" w14:textId="1CC1BC66" w:rsidR="00911457" w:rsidRDefault="00911457" w:rsidP="00911457">
      <w:pPr>
        <w:pStyle w:val="Heading3"/>
      </w:pPr>
      <w:r>
        <w:t>Recommendations or Suggestions for the Board:</w:t>
      </w:r>
    </w:p>
    <w:p w14:paraId="5E0A3E7F" w14:textId="77777777" w:rsidR="004000B8" w:rsidRPr="00AF5182" w:rsidRDefault="004000B8">
      <w:pPr>
        <w:pStyle w:val="ListParagraph"/>
        <w:numPr>
          <w:ilvl w:val="0"/>
          <w:numId w:val="11"/>
        </w:numPr>
      </w:pPr>
      <w:r w:rsidRPr="00AF5182">
        <w:t>N/A</w:t>
      </w:r>
    </w:p>
    <w:p w14:paraId="5DD46571" w14:textId="7CBBCE24" w:rsidR="00911457" w:rsidRDefault="00911457" w:rsidP="00911457">
      <w:pPr>
        <w:pStyle w:val="Heading3"/>
      </w:pPr>
      <w:r>
        <w:t xml:space="preserve">Goals for </w:t>
      </w:r>
      <w:r w:rsidR="0010138D">
        <w:t>2024</w:t>
      </w:r>
      <w:r>
        <w:t>:</w:t>
      </w:r>
    </w:p>
    <w:p w14:paraId="3E26FFE7" w14:textId="77777777" w:rsidR="004000B8" w:rsidRPr="00AF5182" w:rsidRDefault="004000B8">
      <w:pPr>
        <w:pStyle w:val="ListParagraph"/>
        <w:numPr>
          <w:ilvl w:val="0"/>
          <w:numId w:val="11"/>
        </w:numPr>
      </w:pPr>
      <w:r w:rsidRPr="00AF5182">
        <w:t xml:space="preserve">Continue to grant variances to the terms of this chapter, except for section 62-102, articles III, IV, V, VII, VIII, X, XI, XII, XIII, division 4 and article XV of this chapter, where such variances are in </w:t>
      </w:r>
      <w:r w:rsidRPr="00AF5182">
        <w:lastRenderedPageBreak/>
        <w:t>harmony with the general purpose and intent of such provisions and in accordance with general or specific rules therein contained.</w:t>
      </w:r>
    </w:p>
    <w:p w14:paraId="5300FE54" w14:textId="77777777" w:rsidR="000B4233" w:rsidRPr="000B4233" w:rsidRDefault="000B4233" w:rsidP="00A241F5">
      <w:pPr>
        <w:pStyle w:val="Heading2"/>
      </w:pPr>
      <w:r>
        <w:t>Advisory Board:</w:t>
      </w:r>
      <w:r>
        <w:tab/>
      </w:r>
      <w:r w:rsidRPr="000B4233">
        <w:t xml:space="preserve"> Brevard County Library System Advisory Board</w:t>
      </w:r>
    </w:p>
    <w:p w14:paraId="6829CEC7" w14:textId="509EF0D2" w:rsidR="000B4233" w:rsidRDefault="000B4233" w:rsidP="000B4233">
      <w:pPr>
        <w:pStyle w:val="Heading3"/>
      </w:pPr>
      <w:r>
        <w:t xml:space="preserve">Accomplishments or Work Product for </w:t>
      </w:r>
      <w:r w:rsidR="0010138D">
        <w:t>2023</w:t>
      </w:r>
      <w:r>
        <w:t>:</w:t>
      </w:r>
    </w:p>
    <w:p w14:paraId="1F1D7B2B" w14:textId="5F906330" w:rsidR="004000B8" w:rsidRDefault="004000B8">
      <w:pPr>
        <w:pStyle w:val="ListParagraph"/>
        <w:numPr>
          <w:ilvl w:val="0"/>
          <w:numId w:val="4"/>
        </w:numPr>
      </w:pPr>
      <w:r w:rsidRPr="004000B8">
        <w:t>Elected Officers</w:t>
      </w:r>
      <w:r w:rsidR="006F1824">
        <w:t>.</w:t>
      </w:r>
    </w:p>
    <w:p w14:paraId="490AE07F" w14:textId="413A07AC" w:rsidR="004000B8" w:rsidRDefault="004000B8">
      <w:pPr>
        <w:pStyle w:val="ListParagraph"/>
        <w:numPr>
          <w:ilvl w:val="0"/>
          <w:numId w:val="4"/>
        </w:numPr>
      </w:pPr>
      <w:r>
        <w:t>Adjusted to modified meeting schedule</w:t>
      </w:r>
      <w:r w:rsidR="006F1824">
        <w:t>.</w:t>
      </w:r>
    </w:p>
    <w:p w14:paraId="41534F5A" w14:textId="6A452627" w:rsidR="004000B8" w:rsidRDefault="004000B8">
      <w:pPr>
        <w:pStyle w:val="ListParagraph"/>
        <w:numPr>
          <w:ilvl w:val="0"/>
          <w:numId w:val="4"/>
        </w:numPr>
      </w:pPr>
      <w:r>
        <w:t>Evaluated Code of Conduct Policy and Procedures</w:t>
      </w:r>
      <w:r w:rsidR="006F1824">
        <w:t>.</w:t>
      </w:r>
    </w:p>
    <w:p w14:paraId="3417FE5F" w14:textId="79D589BF" w:rsidR="004000B8" w:rsidRDefault="004000B8">
      <w:pPr>
        <w:pStyle w:val="ListParagraph"/>
        <w:numPr>
          <w:ilvl w:val="0"/>
          <w:numId w:val="4"/>
        </w:numPr>
      </w:pPr>
      <w:r>
        <w:t>Developed schedule for upcoming Policies and Procedures evaluations</w:t>
      </w:r>
      <w:r w:rsidR="006F1824">
        <w:t>.</w:t>
      </w:r>
    </w:p>
    <w:p w14:paraId="178651B7" w14:textId="10124D97" w:rsidR="004000B8" w:rsidRDefault="004000B8">
      <w:pPr>
        <w:pStyle w:val="ListParagraph"/>
        <w:numPr>
          <w:ilvl w:val="0"/>
          <w:numId w:val="4"/>
        </w:numPr>
      </w:pPr>
      <w:r>
        <w:t>Supported Library Service Director initiatives</w:t>
      </w:r>
      <w:r w:rsidR="006F1824">
        <w:t>.</w:t>
      </w:r>
    </w:p>
    <w:p w14:paraId="7C897BC1" w14:textId="29374E3B" w:rsidR="004000B8" w:rsidRPr="004000B8" w:rsidRDefault="004000B8">
      <w:pPr>
        <w:pStyle w:val="ListParagraph"/>
        <w:numPr>
          <w:ilvl w:val="0"/>
          <w:numId w:val="4"/>
        </w:numPr>
      </w:pPr>
      <w:r>
        <w:t>Attended and supported library events and celebrations</w:t>
      </w:r>
      <w:r w:rsidR="006F1824">
        <w:t>.</w:t>
      </w:r>
    </w:p>
    <w:p w14:paraId="39C3797C" w14:textId="415DA8A7" w:rsidR="000B4233" w:rsidRDefault="000B4233" w:rsidP="000B4233">
      <w:pPr>
        <w:pStyle w:val="Heading3"/>
      </w:pPr>
      <w:r>
        <w:t>Recommendations or Suggestions for the Board:</w:t>
      </w:r>
    </w:p>
    <w:p w14:paraId="14421F2D" w14:textId="49C10600" w:rsidR="004000B8" w:rsidRDefault="004000B8">
      <w:pPr>
        <w:pStyle w:val="ListParagraph"/>
        <w:numPr>
          <w:ilvl w:val="0"/>
          <w:numId w:val="5"/>
        </w:numPr>
      </w:pPr>
      <w:r>
        <w:t>Continue to advocate for the importance of the Library System’s role in the community</w:t>
      </w:r>
      <w:r w:rsidR="006F1824">
        <w:t>.</w:t>
      </w:r>
    </w:p>
    <w:p w14:paraId="47B2CA8D" w14:textId="0D0FFC4E" w:rsidR="004000B8" w:rsidRDefault="004000B8">
      <w:pPr>
        <w:pStyle w:val="ListParagraph"/>
        <w:numPr>
          <w:ilvl w:val="0"/>
          <w:numId w:val="5"/>
        </w:numPr>
      </w:pPr>
      <w:r>
        <w:t>Serve as ambassadors for Library Services and resources</w:t>
      </w:r>
      <w:r w:rsidR="006F1824">
        <w:t>.</w:t>
      </w:r>
    </w:p>
    <w:p w14:paraId="411BED27" w14:textId="394EE8B2" w:rsidR="004000B8" w:rsidRPr="004000B8" w:rsidRDefault="004000B8">
      <w:pPr>
        <w:pStyle w:val="ListParagraph"/>
        <w:numPr>
          <w:ilvl w:val="0"/>
          <w:numId w:val="5"/>
        </w:numPr>
      </w:pPr>
      <w:r>
        <w:t>Assist in maintaining a full slate of board members</w:t>
      </w:r>
      <w:r w:rsidR="006F1824">
        <w:t>.</w:t>
      </w:r>
    </w:p>
    <w:p w14:paraId="1312DDC0" w14:textId="6765CCE1" w:rsidR="000B4233" w:rsidRDefault="000B4233" w:rsidP="000B4233">
      <w:pPr>
        <w:pStyle w:val="Heading3"/>
      </w:pPr>
      <w:r>
        <w:t xml:space="preserve">Goals for </w:t>
      </w:r>
      <w:r w:rsidR="0010138D">
        <w:t>2024</w:t>
      </w:r>
      <w:r>
        <w:t>:</w:t>
      </w:r>
    </w:p>
    <w:p w14:paraId="67122AEF" w14:textId="2341BC86" w:rsidR="004000B8" w:rsidRDefault="004000B8">
      <w:pPr>
        <w:pStyle w:val="ListParagraph"/>
        <w:numPr>
          <w:ilvl w:val="0"/>
          <w:numId w:val="3"/>
        </w:numPr>
      </w:pPr>
      <w:r>
        <w:t>Continue to evaluate Policies and Procedures as needed</w:t>
      </w:r>
      <w:r w:rsidR="006F1824">
        <w:t>.</w:t>
      </w:r>
    </w:p>
    <w:p w14:paraId="3F060743" w14:textId="2BEA1B93" w:rsidR="004000B8" w:rsidRDefault="004000B8">
      <w:pPr>
        <w:pStyle w:val="ListParagraph"/>
        <w:numPr>
          <w:ilvl w:val="0"/>
          <w:numId w:val="3"/>
        </w:numPr>
      </w:pPr>
      <w:r>
        <w:t>Support and attend County and Library System and individual library events</w:t>
      </w:r>
      <w:r w:rsidR="006F1824">
        <w:t>.</w:t>
      </w:r>
    </w:p>
    <w:p w14:paraId="65517984" w14:textId="4F30A766" w:rsidR="004000B8" w:rsidRDefault="004000B8">
      <w:pPr>
        <w:pStyle w:val="ListParagraph"/>
        <w:numPr>
          <w:ilvl w:val="0"/>
          <w:numId w:val="3"/>
        </w:numPr>
      </w:pPr>
      <w:r>
        <w:t>Provide feedback to the library by continuing to visit multiple library locations and sharing observations and experiences</w:t>
      </w:r>
      <w:r w:rsidR="006F1824">
        <w:t>.</w:t>
      </w:r>
    </w:p>
    <w:p w14:paraId="4771BA2A" w14:textId="1892DB75" w:rsidR="004000B8" w:rsidRPr="004000B8" w:rsidRDefault="004000B8">
      <w:pPr>
        <w:pStyle w:val="ListParagraph"/>
        <w:numPr>
          <w:ilvl w:val="0"/>
          <w:numId w:val="3"/>
        </w:numPr>
      </w:pPr>
      <w:r>
        <w:t>Recommend technology and services that will help improve the patron experience</w:t>
      </w:r>
      <w:r w:rsidR="006F1824">
        <w:t>.</w:t>
      </w:r>
    </w:p>
    <w:p w14:paraId="74A31B1F" w14:textId="77777777" w:rsidR="00911457" w:rsidRPr="00911457" w:rsidRDefault="00911457" w:rsidP="00911457">
      <w:pPr>
        <w:pStyle w:val="Heading2"/>
      </w:pPr>
      <w:r>
        <w:t>Advisory Board:</w:t>
      </w:r>
      <w:r>
        <w:tab/>
      </w:r>
      <w:r w:rsidRPr="00E827D6">
        <w:rPr>
          <w:szCs w:val="28"/>
        </w:rPr>
        <w:t xml:space="preserve"> </w:t>
      </w:r>
      <w:r>
        <w:t>Building and Construction Advisory Committee (BCAC)</w:t>
      </w:r>
    </w:p>
    <w:p w14:paraId="30545CF0" w14:textId="11BE6926" w:rsidR="00911457" w:rsidRDefault="00911457" w:rsidP="00911457">
      <w:pPr>
        <w:pStyle w:val="Heading3"/>
      </w:pPr>
      <w:r>
        <w:t xml:space="preserve">Accomplishments or Work Product for </w:t>
      </w:r>
      <w:r w:rsidR="0010138D">
        <w:t>2023</w:t>
      </w:r>
      <w:r>
        <w:t>:</w:t>
      </w:r>
    </w:p>
    <w:p w14:paraId="50D49F2F" w14:textId="6B6FD3CC" w:rsidR="004000B8" w:rsidRPr="004000B8" w:rsidRDefault="004000B8">
      <w:pPr>
        <w:pStyle w:val="ListParagraph"/>
        <w:numPr>
          <w:ilvl w:val="0"/>
          <w:numId w:val="3"/>
        </w:numPr>
      </w:pPr>
      <w:r w:rsidRPr="004000B8">
        <w:t>Between October 2022 and September 2023, the BCAC met five times and made recommendations to the Local Planning Agency and Board of County Commissioners on six ordinances.</w:t>
      </w:r>
    </w:p>
    <w:p w14:paraId="178DD783" w14:textId="07EBB9C0" w:rsidR="00911457" w:rsidRDefault="00911457" w:rsidP="00911457">
      <w:pPr>
        <w:pStyle w:val="Heading3"/>
      </w:pPr>
      <w:r>
        <w:t>Recommendations or Suggestions for the Board:</w:t>
      </w:r>
    </w:p>
    <w:p w14:paraId="7941AEE6" w14:textId="4725BE8C" w:rsidR="004000B8" w:rsidRPr="004000B8" w:rsidRDefault="004000B8">
      <w:pPr>
        <w:pStyle w:val="ListParagraph"/>
        <w:numPr>
          <w:ilvl w:val="0"/>
          <w:numId w:val="3"/>
        </w:numPr>
      </w:pPr>
      <w:r w:rsidRPr="004000B8">
        <w:t>N/A</w:t>
      </w:r>
    </w:p>
    <w:p w14:paraId="64876B30" w14:textId="67DF9793" w:rsidR="00911457" w:rsidRDefault="00911457" w:rsidP="00911457">
      <w:pPr>
        <w:pStyle w:val="Heading3"/>
      </w:pPr>
      <w:r>
        <w:t xml:space="preserve">Goals for </w:t>
      </w:r>
      <w:r w:rsidR="0010138D">
        <w:t>2024</w:t>
      </w:r>
      <w:r>
        <w:t>:</w:t>
      </w:r>
    </w:p>
    <w:p w14:paraId="07C6E382" w14:textId="566C40CE" w:rsidR="004000B8" w:rsidRPr="004000B8" w:rsidRDefault="004000B8">
      <w:pPr>
        <w:pStyle w:val="ListParagraph"/>
        <w:numPr>
          <w:ilvl w:val="0"/>
          <w:numId w:val="3"/>
        </w:numPr>
      </w:pPr>
      <w:r w:rsidRPr="004000B8">
        <w:t>Continue to review and make recommendations to the Local Planning Agency and Board of County Commissioners concerning such codes, ordinances, or resolutions which may potentially impact the building construction industry in Brevard County.</w:t>
      </w:r>
    </w:p>
    <w:p w14:paraId="678A5E66" w14:textId="77777777" w:rsidR="00E827D6" w:rsidRDefault="00E827D6" w:rsidP="00E827D6">
      <w:pPr>
        <w:pStyle w:val="Heading2"/>
        <w:rPr>
          <w:b/>
          <w:sz w:val="24"/>
        </w:rPr>
      </w:pPr>
      <w:r>
        <w:t>Advisory Board:</w:t>
      </w:r>
      <w:r>
        <w:tab/>
      </w:r>
      <w:r w:rsidRPr="00E827D6">
        <w:rPr>
          <w:szCs w:val="28"/>
        </w:rPr>
        <w:t xml:space="preserve"> Citizen Budget Review Committee</w:t>
      </w:r>
    </w:p>
    <w:p w14:paraId="42545495" w14:textId="5EC5DBDF" w:rsidR="00E827D6" w:rsidRDefault="00E827D6" w:rsidP="00E827D6">
      <w:pPr>
        <w:pStyle w:val="Heading3"/>
      </w:pPr>
      <w:r>
        <w:t xml:space="preserve">Accomplishments or Work Product for </w:t>
      </w:r>
      <w:r w:rsidR="0010138D">
        <w:t>2023</w:t>
      </w:r>
      <w:r>
        <w:t>:</w:t>
      </w:r>
    </w:p>
    <w:p w14:paraId="6790D7D2" w14:textId="33D22B39" w:rsidR="004000B8" w:rsidRPr="004000B8" w:rsidRDefault="004000B8">
      <w:pPr>
        <w:pStyle w:val="ListParagraph"/>
        <w:numPr>
          <w:ilvl w:val="0"/>
          <w:numId w:val="3"/>
        </w:numPr>
      </w:pPr>
      <w:r w:rsidRPr="004000B8">
        <w:t>Reviewed and discussed multiple programs including Planning and Development, Central Services, Public Works (Project Management Software), Natural Resources, and Human Resources.</w:t>
      </w:r>
    </w:p>
    <w:p w14:paraId="419B3238" w14:textId="3AB47D03" w:rsidR="00E827D6" w:rsidRDefault="00E827D6" w:rsidP="00E827D6">
      <w:pPr>
        <w:pStyle w:val="Heading3"/>
      </w:pPr>
      <w:r>
        <w:t>Recommendations or Suggestions for the Board:</w:t>
      </w:r>
    </w:p>
    <w:p w14:paraId="419F8005" w14:textId="0CBA16DD" w:rsidR="004000B8" w:rsidRDefault="004000B8">
      <w:pPr>
        <w:pStyle w:val="ListParagraph"/>
        <w:numPr>
          <w:ilvl w:val="0"/>
          <w:numId w:val="3"/>
        </w:numPr>
      </w:pPr>
      <w:r>
        <w:t xml:space="preserve">Suggestion of the concept of a Fee Holiday to waive permit fees - similar to the 90-day fee waivers resulting from Hurricanes Ian and Nicole. </w:t>
      </w:r>
    </w:p>
    <w:p w14:paraId="392CC13E" w14:textId="334D49DE" w:rsidR="004000B8" w:rsidRPr="004000B8" w:rsidRDefault="004000B8">
      <w:pPr>
        <w:pStyle w:val="ListParagraph"/>
        <w:numPr>
          <w:ilvl w:val="0"/>
          <w:numId w:val="3"/>
        </w:numPr>
      </w:pPr>
      <w:r>
        <w:lastRenderedPageBreak/>
        <w:t>Recommendation that the Project Database, developed by Public Works and Information Technology, be shared and consideration be made for other departments to use this as a tool for managing and tracking CIP projects. Recommend that the internal auditors review projects and evaluate the database for effectiveness.</w:t>
      </w:r>
    </w:p>
    <w:p w14:paraId="2A663346" w14:textId="04FE499C" w:rsidR="00E827D6" w:rsidRDefault="00E827D6" w:rsidP="00E827D6">
      <w:pPr>
        <w:pStyle w:val="Heading3"/>
      </w:pPr>
      <w:r>
        <w:t xml:space="preserve">Goals for </w:t>
      </w:r>
      <w:r w:rsidR="0010138D">
        <w:t>2024</w:t>
      </w:r>
      <w:r>
        <w:t>:</w:t>
      </w:r>
    </w:p>
    <w:p w14:paraId="6D5D741B" w14:textId="1F8743FE" w:rsidR="004000B8" w:rsidRDefault="004000B8">
      <w:pPr>
        <w:pStyle w:val="ListParagraph"/>
        <w:numPr>
          <w:ilvl w:val="0"/>
          <w:numId w:val="6"/>
        </w:numPr>
      </w:pPr>
      <w:r>
        <w:t>Evaluate the Facilities Building and Maintenance program.</w:t>
      </w:r>
    </w:p>
    <w:p w14:paraId="2A5A903C" w14:textId="3A0A580D" w:rsidR="004000B8" w:rsidRPr="004000B8" w:rsidRDefault="004000B8">
      <w:pPr>
        <w:pStyle w:val="ListParagraph"/>
        <w:numPr>
          <w:ilvl w:val="0"/>
          <w:numId w:val="6"/>
        </w:numPr>
      </w:pPr>
      <w:r>
        <w:t>Review the Parks and Recreation Department.</w:t>
      </w:r>
    </w:p>
    <w:p w14:paraId="20AFC084" w14:textId="77777777" w:rsidR="00AA4A3F" w:rsidRDefault="00AA4A3F" w:rsidP="00AA4A3F">
      <w:pPr>
        <w:pStyle w:val="Heading2"/>
        <w:rPr>
          <w:b/>
          <w:sz w:val="24"/>
        </w:rPr>
      </w:pPr>
      <w:r>
        <w:t>Advisory Board:</w:t>
      </w:r>
      <w:r>
        <w:tab/>
      </w:r>
      <w:r w:rsidRPr="00E827D6">
        <w:rPr>
          <w:szCs w:val="28"/>
        </w:rPr>
        <w:t xml:space="preserve"> </w:t>
      </w:r>
      <w:r w:rsidRPr="00AA4A3F">
        <w:rPr>
          <w:szCs w:val="28"/>
        </w:rPr>
        <w:t>Community Action Board</w:t>
      </w:r>
    </w:p>
    <w:p w14:paraId="11795176" w14:textId="76BFBCB8" w:rsidR="00AA4A3F" w:rsidRDefault="00AA4A3F" w:rsidP="00AA4A3F">
      <w:pPr>
        <w:pStyle w:val="Heading3"/>
      </w:pPr>
      <w:r>
        <w:t xml:space="preserve">Accomplishments or Work Product for </w:t>
      </w:r>
      <w:r w:rsidR="0010138D">
        <w:t>2023</w:t>
      </w:r>
      <w:r>
        <w:t>:</w:t>
      </w:r>
    </w:p>
    <w:p w14:paraId="7B786062" w14:textId="3F907781" w:rsidR="004000B8" w:rsidRDefault="004000B8">
      <w:pPr>
        <w:pStyle w:val="ListParagraph"/>
        <w:numPr>
          <w:ilvl w:val="0"/>
          <w:numId w:val="6"/>
        </w:numPr>
      </w:pPr>
      <w:r>
        <w:t>Approval of the 2023 Community Action Plan.</w:t>
      </w:r>
    </w:p>
    <w:p w14:paraId="54169B31" w14:textId="49A9B847" w:rsidR="004000B8" w:rsidRDefault="004000B8">
      <w:pPr>
        <w:pStyle w:val="ListParagraph"/>
        <w:numPr>
          <w:ilvl w:val="0"/>
          <w:numId w:val="6"/>
        </w:numPr>
      </w:pPr>
      <w:r>
        <w:t>Approval of the 2022-2023 Community Services Block Grant Budget and Workplan.</w:t>
      </w:r>
    </w:p>
    <w:p w14:paraId="024C8FEE" w14:textId="4C10A009" w:rsidR="004000B8" w:rsidRDefault="004000B8">
      <w:pPr>
        <w:pStyle w:val="ListParagraph"/>
        <w:numPr>
          <w:ilvl w:val="0"/>
          <w:numId w:val="6"/>
        </w:numPr>
      </w:pPr>
      <w:r>
        <w:t>Monitoring and oversight of expenditures and outcomes of the Community Services Block Grant (CSBG), Low Income Home Energy Assistance Program (LIHEAP), and Low-Income Household Water Assistance Program (LIHWAP).</w:t>
      </w:r>
    </w:p>
    <w:p w14:paraId="34B7DCB9" w14:textId="6E24A366" w:rsidR="004000B8" w:rsidRPr="004000B8" w:rsidRDefault="004000B8">
      <w:pPr>
        <w:pStyle w:val="ListParagraph"/>
        <w:numPr>
          <w:ilvl w:val="0"/>
          <w:numId w:val="6"/>
        </w:numPr>
      </w:pPr>
      <w:r>
        <w:t>Successful Audit from the Department of Economic Opportunities (DEO).</w:t>
      </w:r>
    </w:p>
    <w:p w14:paraId="3CB14BDC" w14:textId="3A882ED6" w:rsidR="00AA4A3F" w:rsidRDefault="00AA4A3F" w:rsidP="00A241F5">
      <w:pPr>
        <w:pStyle w:val="Heading3"/>
      </w:pPr>
      <w:r>
        <w:t>Recommendations or Suggestions for the Board:</w:t>
      </w:r>
    </w:p>
    <w:p w14:paraId="64DA2D1C" w14:textId="77777777" w:rsidR="004000B8" w:rsidRPr="00AC4B5E" w:rsidRDefault="004000B8">
      <w:pPr>
        <w:pStyle w:val="ListParagraph"/>
        <w:numPr>
          <w:ilvl w:val="0"/>
          <w:numId w:val="7"/>
        </w:numPr>
      </w:pPr>
      <w:r w:rsidRPr="00AC4B5E">
        <w:t>Continue to be proactive with recommendations and activities to improve the lives of our clients</w:t>
      </w:r>
      <w:r>
        <w:t>.</w:t>
      </w:r>
    </w:p>
    <w:p w14:paraId="21017306" w14:textId="77777777" w:rsidR="004000B8" w:rsidRPr="00831BED" w:rsidRDefault="004000B8">
      <w:pPr>
        <w:pStyle w:val="ListParagraph"/>
        <w:numPr>
          <w:ilvl w:val="0"/>
          <w:numId w:val="7"/>
        </w:numPr>
      </w:pPr>
      <w:r w:rsidRPr="00831BED">
        <w:t xml:space="preserve">Document volunteer activities of all board members and recognize accomplishments. </w:t>
      </w:r>
    </w:p>
    <w:p w14:paraId="1579A51B" w14:textId="4FA67D94" w:rsidR="004000B8" w:rsidRPr="004000B8" w:rsidRDefault="004000B8">
      <w:pPr>
        <w:pStyle w:val="ListParagraph"/>
        <w:numPr>
          <w:ilvl w:val="0"/>
          <w:numId w:val="7"/>
        </w:numPr>
      </w:pPr>
      <w:r>
        <w:t>Continue to tell our story of the work and life-changing programs of Brevard County Community Action Agency (CAA).</w:t>
      </w:r>
    </w:p>
    <w:p w14:paraId="73C22012" w14:textId="7A9603A2" w:rsidR="00AA4A3F" w:rsidRDefault="00AA4A3F" w:rsidP="00AA4A3F">
      <w:pPr>
        <w:pStyle w:val="Heading3"/>
      </w:pPr>
      <w:r>
        <w:t xml:space="preserve">Goals for </w:t>
      </w:r>
      <w:r w:rsidR="0010138D">
        <w:t>2024</w:t>
      </w:r>
      <w:r>
        <w:t>:</w:t>
      </w:r>
    </w:p>
    <w:p w14:paraId="27498785" w14:textId="5E5568EB" w:rsidR="004000B8" w:rsidRDefault="00054FBC">
      <w:pPr>
        <w:pStyle w:val="ListParagraph"/>
        <w:numPr>
          <w:ilvl w:val="0"/>
          <w:numId w:val="7"/>
        </w:numPr>
      </w:pPr>
      <w:r>
        <w:t>I</w:t>
      </w:r>
      <w:r w:rsidR="004000B8">
        <w:t>ncrease board awareness and activities in the community.</w:t>
      </w:r>
    </w:p>
    <w:p w14:paraId="4AE0BE40" w14:textId="77777777" w:rsidR="004000B8" w:rsidRPr="00973915" w:rsidRDefault="004000B8">
      <w:pPr>
        <w:pStyle w:val="ListParagraph"/>
        <w:numPr>
          <w:ilvl w:val="0"/>
          <w:numId w:val="7"/>
        </w:numPr>
      </w:pPr>
      <w:r w:rsidRPr="00973915">
        <w:t>Continue to share information throughout the Brevard County community as it relates to services provided through the CAA program.</w:t>
      </w:r>
    </w:p>
    <w:p w14:paraId="68164CAB" w14:textId="2AEF7B49" w:rsidR="004000B8" w:rsidRPr="004000B8" w:rsidRDefault="004000B8">
      <w:pPr>
        <w:pStyle w:val="ListParagraph"/>
        <w:numPr>
          <w:ilvl w:val="0"/>
          <w:numId w:val="7"/>
        </w:numPr>
      </w:pPr>
      <w:r w:rsidRPr="00973915">
        <w:t xml:space="preserve">Keep abreast </w:t>
      </w:r>
      <w:r>
        <w:t>of</w:t>
      </w:r>
      <w:r w:rsidRPr="00973915">
        <w:t xml:space="preserve"> changes in policy</w:t>
      </w:r>
      <w:r>
        <w:t xml:space="preserve"> and </w:t>
      </w:r>
      <w:r w:rsidRPr="00973915">
        <w:t>processes related to funding sources.</w:t>
      </w:r>
    </w:p>
    <w:p w14:paraId="371DF915" w14:textId="77777777" w:rsidR="00AA4A3F" w:rsidRDefault="00AA4A3F" w:rsidP="0081564D">
      <w:pPr>
        <w:pStyle w:val="Heading2"/>
        <w:ind w:left="2160" w:hanging="2160"/>
        <w:rPr>
          <w:b/>
          <w:sz w:val="24"/>
        </w:rPr>
      </w:pPr>
      <w:r>
        <w:t>Advisory Board:</w:t>
      </w:r>
      <w:r>
        <w:tab/>
      </w:r>
      <w:r w:rsidR="0081564D" w:rsidRPr="0081564D">
        <w:rPr>
          <w:szCs w:val="28"/>
        </w:rPr>
        <w:t>Community Development Block Grant (CDBG) Advisory Committee</w:t>
      </w:r>
    </w:p>
    <w:p w14:paraId="13E96C61" w14:textId="5C7D6B04" w:rsidR="00AA4A3F" w:rsidRDefault="00AA4A3F" w:rsidP="00AA4A3F">
      <w:pPr>
        <w:pStyle w:val="Heading3"/>
      </w:pPr>
      <w:r>
        <w:t xml:space="preserve">Accomplishments or Work Product for </w:t>
      </w:r>
      <w:r w:rsidR="0010138D">
        <w:t>2023</w:t>
      </w:r>
      <w:r>
        <w:t>:</w:t>
      </w:r>
    </w:p>
    <w:p w14:paraId="16C1504F" w14:textId="5B2AD597" w:rsidR="004000B8" w:rsidRDefault="004000B8">
      <w:pPr>
        <w:pStyle w:val="ListParagraph"/>
        <w:numPr>
          <w:ilvl w:val="0"/>
          <w:numId w:val="7"/>
        </w:numPr>
      </w:pPr>
      <w:r>
        <w:t>Reviewed 19 funding applications for Public Services and Coronavirus.  Including final recommendations for funding.</w:t>
      </w:r>
    </w:p>
    <w:p w14:paraId="11329861" w14:textId="20F4C0E3" w:rsidR="004000B8" w:rsidRDefault="004000B8">
      <w:pPr>
        <w:pStyle w:val="ListParagraph"/>
        <w:numPr>
          <w:ilvl w:val="0"/>
          <w:numId w:val="7"/>
        </w:numPr>
      </w:pPr>
      <w:r>
        <w:t>Developed, implemented, and incorporated in Advisory Board meetings an Action Item List to address issues/concerns and resolutions brought forth in meetings.</w:t>
      </w:r>
    </w:p>
    <w:p w14:paraId="5D0C851F" w14:textId="41686EBC" w:rsidR="004000B8" w:rsidRDefault="004000B8">
      <w:pPr>
        <w:pStyle w:val="ListParagraph"/>
        <w:numPr>
          <w:ilvl w:val="0"/>
          <w:numId w:val="7"/>
        </w:numPr>
      </w:pPr>
      <w:r>
        <w:t>CDBG Week Celebration: Bus Tour coordinated with Space Coast Area Transit to visit proposed/completed capital projects and currently funded public service agencies.</w:t>
      </w:r>
    </w:p>
    <w:p w14:paraId="445BE5D4" w14:textId="0E82F7BD" w:rsidR="004000B8" w:rsidRDefault="004000B8">
      <w:pPr>
        <w:pStyle w:val="ListParagraph"/>
        <w:numPr>
          <w:ilvl w:val="0"/>
          <w:numId w:val="7"/>
        </w:numPr>
      </w:pPr>
      <w:r>
        <w:t>Workshop to discuss revisions to the Public Service RFP process in an effort to streamline process and simplify the Committee’s review of applications.</w:t>
      </w:r>
    </w:p>
    <w:p w14:paraId="527F5969" w14:textId="192C49DA" w:rsidR="004000B8" w:rsidRPr="004000B8" w:rsidRDefault="004000B8">
      <w:pPr>
        <w:pStyle w:val="ListParagraph"/>
        <w:numPr>
          <w:ilvl w:val="0"/>
          <w:numId w:val="7"/>
        </w:numPr>
      </w:pPr>
      <w:r>
        <w:t xml:space="preserve">Identified </w:t>
      </w:r>
      <w:r w:rsidR="007A3C95">
        <w:t>the Transportation Planning Office (</w:t>
      </w:r>
      <w:r>
        <w:t>TPO</w:t>
      </w:r>
      <w:r w:rsidR="007A3C95">
        <w:t>)</w:t>
      </w:r>
      <w:r>
        <w:t xml:space="preserve"> as an entity to partner with to see how we can collaborate to address issues within our neighborhoods and partnering cities. Housing and Human Services (HHs) staff now meet quarterly with TPO staff, and two HHs staff persons are now seated on the Transportation Development Subcommittee.</w:t>
      </w:r>
    </w:p>
    <w:p w14:paraId="71C5F014" w14:textId="2F7A547B" w:rsidR="00AA4A3F" w:rsidRDefault="00AA4A3F" w:rsidP="00AA4A3F">
      <w:pPr>
        <w:pStyle w:val="Heading3"/>
      </w:pPr>
      <w:r>
        <w:lastRenderedPageBreak/>
        <w:t>Recommendations or Suggestions for the Board:</w:t>
      </w:r>
    </w:p>
    <w:p w14:paraId="53CF9032" w14:textId="5B0ADC58" w:rsidR="004000B8" w:rsidRDefault="004000B8">
      <w:pPr>
        <w:pStyle w:val="ListParagraph"/>
        <w:numPr>
          <w:ilvl w:val="0"/>
          <w:numId w:val="7"/>
        </w:numPr>
      </w:pPr>
      <w:r>
        <w:t>Continue to review submitted CDBG public service applications.</w:t>
      </w:r>
    </w:p>
    <w:p w14:paraId="5CDB9EDC" w14:textId="09AD5C67" w:rsidR="004000B8" w:rsidRDefault="004000B8">
      <w:pPr>
        <w:pStyle w:val="ListParagraph"/>
        <w:numPr>
          <w:ilvl w:val="0"/>
          <w:numId w:val="7"/>
        </w:numPr>
      </w:pPr>
      <w:r>
        <w:t>Attend future trainings to keep abreast of CDBG program rules/regulations.</w:t>
      </w:r>
    </w:p>
    <w:p w14:paraId="0307C782" w14:textId="06A82893" w:rsidR="004000B8" w:rsidRPr="004000B8" w:rsidRDefault="004000B8">
      <w:pPr>
        <w:pStyle w:val="ListParagraph"/>
        <w:numPr>
          <w:ilvl w:val="0"/>
          <w:numId w:val="7"/>
        </w:numPr>
      </w:pPr>
      <w:r>
        <w:t>Continue to be the conduit between CDBG public meetings and the communities they represent.</w:t>
      </w:r>
    </w:p>
    <w:p w14:paraId="0999D463" w14:textId="5854DCE7" w:rsidR="00AA4A3F" w:rsidRDefault="00AA4A3F" w:rsidP="00AA4A3F">
      <w:pPr>
        <w:pStyle w:val="Heading3"/>
      </w:pPr>
      <w:r>
        <w:t xml:space="preserve">Goals for </w:t>
      </w:r>
      <w:r w:rsidR="0010138D">
        <w:t>2024</w:t>
      </w:r>
      <w:r>
        <w:t>:</w:t>
      </w:r>
    </w:p>
    <w:p w14:paraId="068A99AE" w14:textId="4007007F" w:rsidR="004000B8" w:rsidRDefault="004000B8">
      <w:pPr>
        <w:pStyle w:val="ListParagraph"/>
        <w:numPr>
          <w:ilvl w:val="0"/>
          <w:numId w:val="8"/>
        </w:numPr>
      </w:pPr>
      <w:r>
        <w:t xml:space="preserve">Review CDBG public service applications and make funding recommendations as applicable. </w:t>
      </w:r>
    </w:p>
    <w:p w14:paraId="4AAB7A29" w14:textId="782387C9" w:rsidR="004000B8" w:rsidRPr="004000B8" w:rsidRDefault="004000B8">
      <w:pPr>
        <w:pStyle w:val="ListParagraph"/>
        <w:numPr>
          <w:ilvl w:val="0"/>
          <w:numId w:val="8"/>
        </w:numPr>
      </w:pPr>
      <w:r>
        <w:t>Work with staff by assisting with coordinating and attending community meetings to determine neighborhood projects, and to obtain neighborhood input as needed.</w:t>
      </w:r>
    </w:p>
    <w:p w14:paraId="3FE0E70C" w14:textId="77777777" w:rsidR="00634F61" w:rsidRDefault="00911457" w:rsidP="00634F61">
      <w:pPr>
        <w:pStyle w:val="Heading2"/>
        <w:ind w:left="2160" w:hanging="2160"/>
        <w:rPr>
          <w:rStyle w:val="Heading2Char"/>
        </w:rPr>
      </w:pPr>
      <w:r w:rsidRPr="00911457">
        <w:rPr>
          <w:rStyle w:val="Heading2Char"/>
        </w:rPr>
        <w:t>Advisory Board:</w:t>
      </w:r>
      <w:r w:rsidRPr="00911457">
        <w:rPr>
          <w:rStyle w:val="Heading2Char"/>
        </w:rPr>
        <w:tab/>
        <w:t xml:space="preserve"> Contractors’</w:t>
      </w:r>
      <w:r>
        <w:t xml:space="preserve"> </w:t>
      </w:r>
      <w:r w:rsidRPr="00911457">
        <w:rPr>
          <w:rStyle w:val="Heading2Char"/>
        </w:rPr>
        <w:t>Licensing Board</w:t>
      </w:r>
      <w:r>
        <w:rPr>
          <w:rStyle w:val="Heading2Char"/>
        </w:rPr>
        <w:t xml:space="preserve"> </w:t>
      </w:r>
    </w:p>
    <w:p w14:paraId="224DADF6" w14:textId="79EACDAA" w:rsidR="00911457" w:rsidRDefault="00911457" w:rsidP="00634F61">
      <w:pPr>
        <w:pStyle w:val="Heading3"/>
      </w:pPr>
      <w:r>
        <w:t xml:space="preserve">Accomplishments or Work Product for </w:t>
      </w:r>
      <w:r w:rsidR="0010138D">
        <w:t>2023</w:t>
      </w:r>
      <w:r>
        <w:t>:</w:t>
      </w:r>
    </w:p>
    <w:p w14:paraId="1F31B1F3" w14:textId="54B32F30" w:rsidR="004000B8" w:rsidRDefault="004000B8">
      <w:pPr>
        <w:pStyle w:val="ListParagraph"/>
        <w:numPr>
          <w:ilvl w:val="0"/>
          <w:numId w:val="8"/>
        </w:numPr>
      </w:pPr>
      <w:r>
        <w:t>Between October 2022 and September 2023, the Contractors’ Licensing Board held 11 public meetings to accomplish its purpose of licensing and regulating contractors to maintain public health, safety, and welfare to Brevard County citizens.</w:t>
      </w:r>
    </w:p>
    <w:p w14:paraId="50848547" w14:textId="79263414" w:rsidR="004000B8" w:rsidRDefault="004000B8">
      <w:pPr>
        <w:pStyle w:val="ListParagraph"/>
        <w:numPr>
          <w:ilvl w:val="0"/>
          <w:numId w:val="8"/>
        </w:numPr>
      </w:pPr>
      <w:r>
        <w:t>The Board authorized two (2) stipulated agreements for violations of Chapter 22, Article VI. The agreements required the contractors in question report to the Board regularly.</w:t>
      </w:r>
    </w:p>
    <w:p w14:paraId="06F9D202" w14:textId="49A8D5D5" w:rsidR="004000B8" w:rsidRDefault="004000B8">
      <w:pPr>
        <w:pStyle w:val="ListParagraph"/>
        <w:numPr>
          <w:ilvl w:val="0"/>
          <w:numId w:val="8"/>
        </w:numPr>
      </w:pPr>
      <w:r>
        <w:t>Of the two stipulated agreements, one Brevard County contractor failed to meet the provisions of the stipulated agreement, resulting in the revocation of his contractor license.</w:t>
      </w:r>
    </w:p>
    <w:p w14:paraId="38FA48B4" w14:textId="6A1CD1EE" w:rsidR="004000B8" w:rsidRDefault="004000B8">
      <w:pPr>
        <w:pStyle w:val="ListParagraph"/>
        <w:numPr>
          <w:ilvl w:val="0"/>
          <w:numId w:val="8"/>
        </w:numPr>
      </w:pPr>
      <w:r>
        <w:t>The Board reviewed and approved a change to Ordinance, Chapter 22, Article VI to meet the requirements of House Bill 735 – preemption to local occupational licensing.</w:t>
      </w:r>
    </w:p>
    <w:p w14:paraId="74C40125" w14:textId="6EAE7EB6" w:rsidR="004000B8" w:rsidRDefault="004000B8">
      <w:pPr>
        <w:pStyle w:val="ListParagraph"/>
        <w:numPr>
          <w:ilvl w:val="0"/>
          <w:numId w:val="8"/>
        </w:numPr>
      </w:pPr>
      <w:r>
        <w:t>As a result of House Bill 735, area licensees no longer met the reciprocal requirements for Brevard County licensure. Therefore, the Board accepted amended standards and procedures for staff to follow.</w:t>
      </w:r>
    </w:p>
    <w:p w14:paraId="1E6CEDE4" w14:textId="373FF17F" w:rsidR="004000B8" w:rsidRDefault="004000B8">
      <w:pPr>
        <w:pStyle w:val="ListParagraph"/>
        <w:numPr>
          <w:ilvl w:val="0"/>
          <w:numId w:val="8"/>
        </w:numPr>
      </w:pPr>
      <w:r>
        <w:t>The Board adopted a resolution recognizing their long-standing Secretary, Denise Campagna. The resolution further acknowledged her service as a contractor licensing representative in the Planning and Development Department for over thirty years.</w:t>
      </w:r>
    </w:p>
    <w:p w14:paraId="3C77BB2F" w14:textId="50970A93" w:rsidR="004000B8" w:rsidRPr="004000B8" w:rsidRDefault="004000B8">
      <w:pPr>
        <w:pStyle w:val="ListParagraph"/>
        <w:numPr>
          <w:ilvl w:val="0"/>
          <w:numId w:val="8"/>
        </w:numPr>
      </w:pPr>
      <w:r>
        <w:t>The Board reviewed and determined licensing requirements for a new construction business venture entering the county.</w:t>
      </w:r>
    </w:p>
    <w:p w14:paraId="41133902" w14:textId="66AACEB4" w:rsidR="00911457" w:rsidRDefault="00911457" w:rsidP="00911457">
      <w:pPr>
        <w:pStyle w:val="Heading3"/>
      </w:pPr>
      <w:r>
        <w:t>Recommendations or Suggestions for the Board:</w:t>
      </w:r>
    </w:p>
    <w:p w14:paraId="41C8AD5A" w14:textId="02AA4329" w:rsidR="004000B8" w:rsidRPr="004000B8" w:rsidRDefault="004000B8">
      <w:pPr>
        <w:pStyle w:val="ListParagraph"/>
        <w:numPr>
          <w:ilvl w:val="0"/>
          <w:numId w:val="8"/>
        </w:numPr>
      </w:pPr>
      <w:r w:rsidRPr="00054FBC">
        <w:t>N/A</w:t>
      </w:r>
    </w:p>
    <w:p w14:paraId="33133757" w14:textId="77269831" w:rsidR="00911457" w:rsidRDefault="00911457" w:rsidP="00911457">
      <w:pPr>
        <w:pStyle w:val="Heading3"/>
      </w:pPr>
      <w:r>
        <w:t xml:space="preserve">Goals for </w:t>
      </w:r>
      <w:r w:rsidR="0010138D">
        <w:t>2024</w:t>
      </w:r>
      <w:r>
        <w:t>:</w:t>
      </w:r>
    </w:p>
    <w:p w14:paraId="1EA9799A" w14:textId="09D365AC" w:rsidR="004000B8" w:rsidRPr="004000B8" w:rsidRDefault="004000B8">
      <w:pPr>
        <w:pStyle w:val="ListParagraph"/>
        <w:numPr>
          <w:ilvl w:val="0"/>
          <w:numId w:val="9"/>
        </w:numPr>
      </w:pPr>
      <w:r w:rsidRPr="001A4151">
        <w:t>Continue to advise and assist the Commission and the County Manager in the enforcement, interpretation, amendment and implementation of Ch</w:t>
      </w:r>
      <w:r>
        <w:t>.</w:t>
      </w:r>
      <w:r w:rsidRPr="001A4151">
        <w:t xml:space="preserve"> 22, Article VI and any other building code, fire code, ordinance, law, rule, regulation, policy, or procedure established by the Commission relating to the construction industry.</w:t>
      </w:r>
    </w:p>
    <w:p w14:paraId="1BF183B8" w14:textId="77777777" w:rsidR="00AA4A3F" w:rsidRPr="00A02520" w:rsidRDefault="00AA4A3F" w:rsidP="00AA4A3F">
      <w:pPr>
        <w:pStyle w:val="Heading2"/>
        <w:rPr>
          <w:szCs w:val="28"/>
        </w:rPr>
      </w:pPr>
      <w:r>
        <w:t>Advisory Board:</w:t>
      </w:r>
      <w:r>
        <w:tab/>
      </w:r>
      <w:r w:rsidRPr="00A02520">
        <w:rPr>
          <w:szCs w:val="28"/>
        </w:rPr>
        <w:t xml:space="preserve"> </w:t>
      </w:r>
      <w:r w:rsidR="00A02520" w:rsidRPr="00A02520">
        <w:rPr>
          <w:szCs w:val="28"/>
        </w:rPr>
        <w:t>District 2 Canal Dredging Committee</w:t>
      </w:r>
    </w:p>
    <w:p w14:paraId="1B56FB85" w14:textId="0E8B5F41" w:rsidR="00AA4A3F" w:rsidRDefault="00AA4A3F" w:rsidP="00AA4A3F">
      <w:pPr>
        <w:pStyle w:val="Heading3"/>
      </w:pPr>
      <w:r>
        <w:t xml:space="preserve">Accomplishments or Work Product for </w:t>
      </w:r>
      <w:r w:rsidR="0010138D">
        <w:t>2023</w:t>
      </w:r>
      <w:r>
        <w:t>:</w:t>
      </w:r>
    </w:p>
    <w:p w14:paraId="75F600A9" w14:textId="2B2065D6" w:rsidR="004000B8" w:rsidRPr="00D332F1" w:rsidRDefault="004000B8">
      <w:pPr>
        <w:pStyle w:val="ListParagraph"/>
        <w:numPr>
          <w:ilvl w:val="0"/>
          <w:numId w:val="9"/>
        </w:numPr>
      </w:pPr>
      <w:r w:rsidRPr="00D332F1">
        <w:t>Review of Indian River Channels Maintenance Dredging Project permit status and budget restrictions</w:t>
      </w:r>
      <w:r w:rsidR="006F1824">
        <w:t>.</w:t>
      </w:r>
    </w:p>
    <w:p w14:paraId="79844AE7" w14:textId="14EF8E46" w:rsidR="004000B8" w:rsidRPr="00054FBC" w:rsidRDefault="004000B8">
      <w:pPr>
        <w:pStyle w:val="ListParagraph"/>
        <w:numPr>
          <w:ilvl w:val="0"/>
          <w:numId w:val="9"/>
        </w:numPr>
        <w:rPr>
          <w:szCs w:val="24"/>
        </w:rPr>
      </w:pPr>
      <w:r w:rsidRPr="00054FBC">
        <w:rPr>
          <w:szCs w:val="24"/>
        </w:rPr>
        <w:t>Review and prioritization of Banana River Channels/Canals Project maintenance dredging permit renewals and funding options</w:t>
      </w:r>
      <w:r w:rsidR="006F1824">
        <w:rPr>
          <w:szCs w:val="24"/>
        </w:rPr>
        <w:t>.</w:t>
      </w:r>
    </w:p>
    <w:p w14:paraId="633A7554" w14:textId="4531CA81" w:rsidR="004000B8" w:rsidRPr="00D332F1" w:rsidRDefault="004000B8">
      <w:pPr>
        <w:pStyle w:val="ListParagraph"/>
        <w:numPr>
          <w:ilvl w:val="0"/>
          <w:numId w:val="9"/>
        </w:numPr>
      </w:pPr>
      <w:r w:rsidRPr="00D332F1">
        <w:lastRenderedPageBreak/>
        <w:t>Review of Griffis Landing maintenance dredging project and the Merritt Island Redevelopment Agency project support</w:t>
      </w:r>
      <w:r w:rsidR="006F1824">
        <w:t>.</w:t>
      </w:r>
    </w:p>
    <w:p w14:paraId="54B409A1" w14:textId="22327DBF" w:rsidR="004000B8" w:rsidRPr="00D332F1" w:rsidRDefault="004000B8">
      <w:pPr>
        <w:pStyle w:val="ListParagraph"/>
        <w:numPr>
          <w:ilvl w:val="0"/>
          <w:numId w:val="9"/>
        </w:numPr>
      </w:pPr>
      <w:r w:rsidRPr="00D332F1">
        <w:t>Review of Florida Fish &amp; Wildlife Conservation Commission and Florida Inland Navigation District grant programs and cost-share requirements</w:t>
      </w:r>
      <w:r w:rsidR="006F1824">
        <w:t>.</w:t>
      </w:r>
    </w:p>
    <w:p w14:paraId="19E257D5" w14:textId="060EDBC9" w:rsidR="004000B8" w:rsidRPr="00D332F1" w:rsidRDefault="004000B8">
      <w:pPr>
        <w:pStyle w:val="ListParagraph"/>
        <w:numPr>
          <w:ilvl w:val="0"/>
          <w:numId w:val="9"/>
        </w:numPr>
      </w:pPr>
      <w:r w:rsidRPr="00D332F1">
        <w:t>Continued review of the Sykes Creek Dredging project, community outreach and public notice regarding navigational restrictions and closure</w:t>
      </w:r>
      <w:r>
        <w:t>s</w:t>
      </w:r>
      <w:r w:rsidR="006F1824">
        <w:t>.</w:t>
      </w:r>
    </w:p>
    <w:p w14:paraId="5819F5B6" w14:textId="6B70A15C" w:rsidR="00AA4A3F" w:rsidRDefault="00AA4A3F" w:rsidP="00AA4A3F">
      <w:pPr>
        <w:pStyle w:val="Heading3"/>
      </w:pPr>
      <w:r>
        <w:t>Recommendations or Suggestions for the Board:</w:t>
      </w:r>
    </w:p>
    <w:p w14:paraId="5AEB438D" w14:textId="031267DE" w:rsidR="004000B8" w:rsidRPr="004000B8" w:rsidRDefault="004000B8">
      <w:pPr>
        <w:pStyle w:val="ListParagraph"/>
        <w:numPr>
          <w:ilvl w:val="0"/>
          <w:numId w:val="9"/>
        </w:numPr>
      </w:pPr>
      <w:r w:rsidRPr="00054FBC">
        <w:t>Preparation of data on district-wide navigational dredging funding priorities and funding options for the District 2 Commission Office</w:t>
      </w:r>
      <w:r w:rsidR="006F1824">
        <w:t>.</w:t>
      </w:r>
    </w:p>
    <w:p w14:paraId="0FB7FC22" w14:textId="6F5C07DD" w:rsidR="00AA4A3F" w:rsidRDefault="00AA4A3F" w:rsidP="00AA4A3F">
      <w:pPr>
        <w:pStyle w:val="Heading3"/>
      </w:pPr>
      <w:r>
        <w:t xml:space="preserve">Goals for </w:t>
      </w:r>
      <w:r w:rsidR="0010138D">
        <w:t>2024</w:t>
      </w:r>
      <w:r>
        <w:t>:</w:t>
      </w:r>
    </w:p>
    <w:p w14:paraId="786B46AB" w14:textId="726D9954" w:rsidR="004000B8" w:rsidRDefault="004000B8">
      <w:pPr>
        <w:pStyle w:val="ListParagraph"/>
        <w:numPr>
          <w:ilvl w:val="0"/>
          <w:numId w:val="9"/>
        </w:numPr>
      </w:pPr>
      <w:r>
        <w:t>Review and make recommendations on project scopes based on budget restrictions.</w:t>
      </w:r>
    </w:p>
    <w:p w14:paraId="4682F85F" w14:textId="2B04FC25" w:rsidR="004000B8" w:rsidRDefault="004000B8">
      <w:pPr>
        <w:pStyle w:val="ListParagraph"/>
        <w:numPr>
          <w:ilvl w:val="0"/>
          <w:numId w:val="9"/>
        </w:numPr>
      </w:pPr>
      <w:r>
        <w:t>Maintain and update, as needed, district-wide maintenance dredging prioritization schedule.</w:t>
      </w:r>
    </w:p>
    <w:p w14:paraId="38A6A0B9" w14:textId="302DCAAF" w:rsidR="004000B8" w:rsidRPr="004000B8" w:rsidRDefault="004000B8">
      <w:pPr>
        <w:pStyle w:val="ListParagraph"/>
        <w:numPr>
          <w:ilvl w:val="0"/>
          <w:numId w:val="9"/>
        </w:numPr>
      </w:pPr>
      <w:r>
        <w:t>Continue to serve as advisory committee to Boating &amp; Waterways staff for project planning and development.</w:t>
      </w:r>
    </w:p>
    <w:p w14:paraId="53240DF3" w14:textId="77777777" w:rsidR="00D1691A" w:rsidRDefault="00D1691A" w:rsidP="00D1691A">
      <w:pPr>
        <w:pStyle w:val="Heading2"/>
        <w:rPr>
          <w:b/>
          <w:sz w:val="24"/>
        </w:rPr>
      </w:pPr>
      <w:r>
        <w:t>Advisory Board:</w:t>
      </w:r>
      <w:r>
        <w:tab/>
      </w:r>
      <w:r w:rsidRPr="00AA4A3F">
        <w:rPr>
          <w:szCs w:val="28"/>
        </w:rPr>
        <w:t xml:space="preserve"> Emergency Medical Services (EMS) Advisory Council</w:t>
      </w:r>
    </w:p>
    <w:p w14:paraId="2937F686" w14:textId="3A9D7D43" w:rsidR="00D1691A" w:rsidRDefault="00D1691A" w:rsidP="00D1691A">
      <w:pPr>
        <w:pStyle w:val="Heading3"/>
      </w:pPr>
      <w:r>
        <w:t xml:space="preserve">Accomplishments or Work Product for </w:t>
      </w:r>
      <w:r w:rsidR="0010138D">
        <w:t>2023</w:t>
      </w:r>
      <w:r>
        <w:t>:</w:t>
      </w:r>
    </w:p>
    <w:p w14:paraId="4BA45DF0" w14:textId="2760054D" w:rsidR="004000B8" w:rsidRDefault="004000B8">
      <w:pPr>
        <w:pStyle w:val="ListParagraph"/>
        <w:numPr>
          <w:ilvl w:val="0"/>
          <w:numId w:val="9"/>
        </w:numPr>
      </w:pPr>
      <w:r>
        <w:t>Hospital Diversion Policy Updated</w:t>
      </w:r>
      <w:r w:rsidR="006F1824">
        <w:t>.</w:t>
      </w:r>
    </w:p>
    <w:p w14:paraId="7BB4A809" w14:textId="47840C0A" w:rsidR="004000B8" w:rsidRDefault="004000B8">
      <w:pPr>
        <w:pStyle w:val="ListParagraph"/>
        <w:numPr>
          <w:ilvl w:val="0"/>
          <w:numId w:val="9"/>
        </w:numPr>
      </w:pPr>
      <w:r>
        <w:t>Addressed and implemented solutions for shortening patient transfer times from EMS to Emergency Department</w:t>
      </w:r>
      <w:r w:rsidR="007A3C95">
        <w:t xml:space="preserve"> (ED)</w:t>
      </w:r>
      <w:r>
        <w:t xml:space="preserve"> personnel. This is referred to “Wall Times.” Included below is the implementation of the delays are being corrected:</w:t>
      </w:r>
    </w:p>
    <w:p w14:paraId="5C9F5808" w14:textId="3502BE57" w:rsidR="004000B8" w:rsidRDefault="004000B8" w:rsidP="004000B8">
      <w:pPr>
        <w:pStyle w:val="ListParagraph"/>
        <w:numPr>
          <w:ilvl w:val="1"/>
          <w:numId w:val="1"/>
        </w:numPr>
      </w:pPr>
      <w:r>
        <w:t>Emergency Department Wall Time Weekly Reports</w:t>
      </w:r>
    </w:p>
    <w:p w14:paraId="680100FF" w14:textId="7C8B2EC9" w:rsidR="004000B8" w:rsidRDefault="004000B8" w:rsidP="004000B8">
      <w:pPr>
        <w:pStyle w:val="ListParagraph"/>
        <w:numPr>
          <w:ilvl w:val="1"/>
          <w:numId w:val="1"/>
        </w:numPr>
      </w:pPr>
      <w:r>
        <w:t xml:space="preserve">Rapid notification to emergency department leaders of when </w:t>
      </w:r>
      <w:r w:rsidR="007A3C95">
        <w:t>Brevard County Fire Rescue (</w:t>
      </w:r>
      <w:r>
        <w:t>BCFR</w:t>
      </w:r>
      <w:r w:rsidR="007A3C95">
        <w:t>)</w:t>
      </w:r>
      <w:r>
        <w:t xml:space="preserve"> ambulance units were holding the wall for &gt; 20 minutes.</w:t>
      </w:r>
    </w:p>
    <w:p w14:paraId="09902B87" w14:textId="29B81365" w:rsidR="004000B8" w:rsidRDefault="004000B8" w:rsidP="004000B8">
      <w:pPr>
        <w:pStyle w:val="ListParagraph"/>
        <w:numPr>
          <w:ilvl w:val="2"/>
          <w:numId w:val="1"/>
        </w:numPr>
      </w:pPr>
      <w:r>
        <w:t>Direct contact from the BCFR EMS Assistant Chief to Hospital Administrators 24/7</w:t>
      </w:r>
      <w:r w:rsidR="006F1824">
        <w:t>.</w:t>
      </w:r>
    </w:p>
    <w:p w14:paraId="7AE29B4D" w14:textId="1BEAE69E" w:rsidR="004000B8" w:rsidRDefault="004000B8" w:rsidP="004000B8">
      <w:pPr>
        <w:pStyle w:val="ListParagraph"/>
        <w:numPr>
          <w:ilvl w:val="2"/>
          <w:numId w:val="1"/>
        </w:numPr>
      </w:pPr>
      <w:r>
        <w:t>Text notification by using new “free” software allows live time reporting BY EMS personnel is in the initial implementation phase.</w:t>
      </w:r>
    </w:p>
    <w:p w14:paraId="626CE131" w14:textId="714CBA10" w:rsidR="004000B8" w:rsidRDefault="004000B8" w:rsidP="004000B8">
      <w:pPr>
        <w:pStyle w:val="ListParagraph"/>
        <w:numPr>
          <w:ilvl w:val="2"/>
          <w:numId w:val="1"/>
        </w:numPr>
      </w:pPr>
      <w:r>
        <w:t>Included is a chart illustrating wall times.</w:t>
      </w:r>
    </w:p>
    <w:p w14:paraId="0607F756" w14:textId="44D92373" w:rsidR="004000B8" w:rsidRDefault="004000B8">
      <w:pPr>
        <w:pStyle w:val="ListParagraph"/>
        <w:numPr>
          <w:ilvl w:val="0"/>
          <w:numId w:val="9"/>
        </w:numPr>
      </w:pPr>
      <w:r>
        <w:t>Discussed the 2023 protocol update as it pertained to treatment modalities and new initiatives.</w:t>
      </w:r>
    </w:p>
    <w:p w14:paraId="7AA84C3F" w14:textId="2351E578" w:rsidR="004000B8" w:rsidRDefault="004000B8">
      <w:pPr>
        <w:pStyle w:val="ListParagraph"/>
        <w:numPr>
          <w:ilvl w:val="0"/>
          <w:numId w:val="9"/>
        </w:numPr>
      </w:pPr>
      <w:r>
        <w:t>Discussed the implementation of the UCAPIT machines in the emergency department to serve as inventory control for EMS consumable supplies and equipment. This initiative will result in a cost saving for the department as it pertains to supplies.</w:t>
      </w:r>
    </w:p>
    <w:p w14:paraId="2581FAF5" w14:textId="16229E05" w:rsidR="004000B8" w:rsidRDefault="004000B8">
      <w:pPr>
        <w:pStyle w:val="ListParagraph"/>
        <w:numPr>
          <w:ilvl w:val="0"/>
          <w:numId w:val="9"/>
        </w:numPr>
      </w:pPr>
      <w:r>
        <w:t xml:space="preserve">The council, along with the </w:t>
      </w:r>
      <w:r w:rsidR="007A3C95" w:rsidRPr="001A180F">
        <w:t xml:space="preserve">EMS-ED Stakeholder Group </w:t>
      </w:r>
      <w:r w:rsidR="007A3C95">
        <w:t>(</w:t>
      </w:r>
      <w:r>
        <w:t>EESG</w:t>
      </w:r>
      <w:r w:rsidR="007A3C95">
        <w:t>)</w:t>
      </w:r>
      <w:r>
        <w:t>, have been assigned to assist with seeking possible solutions on addressing the medication shortage impacting EMS agencies across the country and how they can be of assistance to BCFR.  The goal is to obtain suggestion/feedback from the council at the next EMS Advisory Council Meeting in January 2024 relating to possible solutions to assist with the national medication shortage.</w:t>
      </w:r>
    </w:p>
    <w:p w14:paraId="06855C67" w14:textId="7FF6D4CD" w:rsidR="004000B8" w:rsidRDefault="004000B8">
      <w:pPr>
        <w:pStyle w:val="ListParagraph"/>
        <w:numPr>
          <w:ilvl w:val="0"/>
          <w:numId w:val="9"/>
        </w:numPr>
      </w:pPr>
      <w:r>
        <w:t>The council has also been tasked to begin developing possible training opportunities for their respective agencies, but also to involve BCFR and municipal agencies for Mass Casualty Incident (MCI) training.  The goal is to go live with routine, monthly, MCI drills to evaluate the preparedness and system when facing an MCI event.</w:t>
      </w:r>
    </w:p>
    <w:p w14:paraId="45369543" w14:textId="3DAAD33E" w:rsidR="004000B8" w:rsidRDefault="004000B8">
      <w:pPr>
        <w:pStyle w:val="ListParagraph"/>
        <w:numPr>
          <w:ilvl w:val="0"/>
          <w:numId w:val="9"/>
        </w:numPr>
      </w:pPr>
      <w:r>
        <w:lastRenderedPageBreak/>
        <w:t>Streamlined the interfacility process as it pertains to request for interfacility transports from one emergency department to another.</w:t>
      </w:r>
    </w:p>
    <w:p w14:paraId="20CA31E2" w14:textId="591FA06F" w:rsidR="004000B8" w:rsidRDefault="004000B8">
      <w:pPr>
        <w:pStyle w:val="ListParagraph"/>
        <w:numPr>
          <w:ilvl w:val="0"/>
          <w:numId w:val="9"/>
        </w:numPr>
      </w:pPr>
      <w:r>
        <w:t>Executed a plan that included streamlining non-emergency scheduled transports from Cruise Ships, Port Canaveral, were re-routed to Coastal Health System. This allowed BCFR to remain in-service for 911 responses, which has served to better align our resources and better serve the community.</w:t>
      </w:r>
    </w:p>
    <w:p w14:paraId="305D7219" w14:textId="1A35A066" w:rsidR="00D1691A" w:rsidRDefault="00D1691A" w:rsidP="00D1691A">
      <w:pPr>
        <w:pStyle w:val="Heading3"/>
      </w:pPr>
      <w:r>
        <w:t>Recommendations or Suggestions for the Board:</w:t>
      </w:r>
    </w:p>
    <w:p w14:paraId="16571FE8" w14:textId="1885093B" w:rsidR="004000B8" w:rsidRPr="004000B8" w:rsidRDefault="004000B8">
      <w:pPr>
        <w:pStyle w:val="ListParagraph"/>
        <w:numPr>
          <w:ilvl w:val="0"/>
          <w:numId w:val="10"/>
        </w:numPr>
      </w:pPr>
      <w:r w:rsidRPr="004000B8">
        <w:t>Continue to have the EMS Advisory Council meet and resolve county wide issues that cannot be resolved at the EESG level.  Having the standing committee allows quick coordination and communication for any medical issue involving the entire county wide medical delivery system.  In addition, to meeting as required by ordinance and addressing EMS medical related issues, two new appointees were added to the committee as result of two current members retiring, Chief Steve Mahaffey (Representing the Space Coast Fire Chiefs, Central Area) to be replaced by Cocoa Beach EMS Chief James Schindler and Edwin Loftin (Representing the Parrish Medical Center) to be replaced by Ms. Erika Jacobs.  Both appointments will be sent to the Board of County Commissioners for confirmation. However, due to council members retiring and requiring time for reappointments extra time was given to the current committee members to review the department’s new medical protocol, prior to implementation and offer feedback.  Lastly, a decision was made by the group to remain with two meetings this year unless working with an assigned project.  I believe that with the new members and all members understanding the expectations of the committee, we will continue to deliver great wins for the department and the community.</w:t>
      </w:r>
    </w:p>
    <w:p w14:paraId="4BD034F2" w14:textId="77777777" w:rsidR="004000B8" w:rsidRDefault="00D1691A" w:rsidP="004000B8">
      <w:pPr>
        <w:pStyle w:val="Heading3"/>
      </w:pPr>
      <w:r>
        <w:t xml:space="preserve">Goals for </w:t>
      </w:r>
      <w:r w:rsidR="0010138D">
        <w:t>2024</w:t>
      </w:r>
      <w:r>
        <w:t>:</w:t>
      </w:r>
    </w:p>
    <w:p w14:paraId="33BA2F30" w14:textId="0986D3B9" w:rsidR="004000B8" w:rsidRPr="00B868F9" w:rsidRDefault="004000B8">
      <w:pPr>
        <w:pStyle w:val="ListParagraph"/>
        <w:numPr>
          <w:ilvl w:val="0"/>
          <w:numId w:val="10"/>
        </w:numPr>
        <w:rPr>
          <w:rFonts w:asciiTheme="majorHAnsi" w:eastAsiaTheme="majorEastAsia" w:hAnsiTheme="majorHAnsi" w:cstheme="majorBidi"/>
          <w:color w:val="4472C4" w:themeColor="accent1"/>
          <w:szCs w:val="24"/>
        </w:rPr>
      </w:pPr>
      <w:r>
        <w:t>T</w:t>
      </w:r>
      <w:r w:rsidRPr="004000B8">
        <w:t>he EMS Advisory Council will continue to meet at a minimum as scheduled by ordinance; however, if required would meet as required to complete assignments. The goal of the council is to work collaboratively on any current or potential EMS related issues in a timely manner before they escalate and/or cannot be resolved at the EESG level.  We will also continue to empower EESG meetings to solve issues at the lowest level possible.  These meetings would also serve the purpose of ensuring current appointments to the EMS Advisory Council.</w:t>
      </w:r>
    </w:p>
    <w:p w14:paraId="7F6215F3" w14:textId="64532787" w:rsidR="00E827D6" w:rsidRDefault="00E827D6" w:rsidP="00E827D6">
      <w:pPr>
        <w:pStyle w:val="Heading2"/>
        <w:rPr>
          <w:b/>
          <w:sz w:val="24"/>
        </w:rPr>
      </w:pPr>
      <w:r>
        <w:t>Advisory Board:</w:t>
      </w:r>
      <w:r>
        <w:tab/>
      </w:r>
      <w:r w:rsidRPr="00E827D6">
        <w:rPr>
          <w:szCs w:val="28"/>
        </w:rPr>
        <w:t xml:space="preserve"> Employee Benefits Insurance Advisory Committee</w:t>
      </w:r>
      <w:r w:rsidR="007A3C95">
        <w:rPr>
          <w:szCs w:val="28"/>
        </w:rPr>
        <w:t xml:space="preserve"> (EBIAC)</w:t>
      </w:r>
    </w:p>
    <w:p w14:paraId="70F0FA9E" w14:textId="34ADB08C" w:rsidR="00E827D6" w:rsidRDefault="00E827D6" w:rsidP="00E827D6">
      <w:pPr>
        <w:pStyle w:val="Heading3"/>
      </w:pPr>
      <w:r>
        <w:t xml:space="preserve">Accomplishments or Work Product for </w:t>
      </w:r>
      <w:r w:rsidR="0010138D">
        <w:t>2023</w:t>
      </w:r>
      <w:r>
        <w:t>:</w:t>
      </w:r>
    </w:p>
    <w:p w14:paraId="7DE84EF3" w14:textId="086278A8" w:rsidR="00B868F9" w:rsidRDefault="00B868F9">
      <w:pPr>
        <w:pStyle w:val="ListParagraph"/>
        <w:numPr>
          <w:ilvl w:val="0"/>
          <w:numId w:val="8"/>
        </w:numPr>
      </w:pPr>
      <w:r>
        <w:t>Presented to the EBIAC the current financial status of the Self-Funded Health Plan as of the close of the 2022 Plan Year.</w:t>
      </w:r>
    </w:p>
    <w:p w14:paraId="5429CD71" w14:textId="449B8640" w:rsidR="00B868F9" w:rsidRDefault="00B868F9">
      <w:pPr>
        <w:pStyle w:val="ListParagraph"/>
        <w:numPr>
          <w:ilvl w:val="0"/>
          <w:numId w:val="8"/>
        </w:numPr>
      </w:pPr>
      <w:r>
        <w:t>Reviewed current medical trends and projections for 2023.</w:t>
      </w:r>
    </w:p>
    <w:p w14:paraId="62BB49FB" w14:textId="5CDCE105" w:rsidR="00B868F9" w:rsidRDefault="00B868F9">
      <w:pPr>
        <w:pStyle w:val="ListParagraph"/>
        <w:numPr>
          <w:ilvl w:val="0"/>
          <w:numId w:val="8"/>
        </w:numPr>
      </w:pPr>
      <w:r>
        <w:t>Topics Discussed:</w:t>
      </w:r>
    </w:p>
    <w:p w14:paraId="46120B88" w14:textId="37267C0C" w:rsidR="00B868F9" w:rsidRDefault="00B868F9" w:rsidP="00B868F9">
      <w:pPr>
        <w:pStyle w:val="ListParagraph"/>
        <w:numPr>
          <w:ilvl w:val="1"/>
          <w:numId w:val="1"/>
        </w:numPr>
      </w:pPr>
      <w:r>
        <w:t>Membership Demographics</w:t>
      </w:r>
    </w:p>
    <w:p w14:paraId="3D514915" w14:textId="777BB35D" w:rsidR="00B868F9" w:rsidRDefault="00B868F9" w:rsidP="00B868F9">
      <w:pPr>
        <w:pStyle w:val="ListParagraph"/>
        <w:numPr>
          <w:ilvl w:val="1"/>
          <w:numId w:val="1"/>
        </w:numPr>
      </w:pPr>
      <w:r>
        <w:t>Overview of Health Plans participation</w:t>
      </w:r>
    </w:p>
    <w:p w14:paraId="726D7AF3" w14:textId="3B7CDDE5" w:rsidR="00B868F9" w:rsidRDefault="00B868F9" w:rsidP="00B868F9">
      <w:pPr>
        <w:pStyle w:val="ListParagraph"/>
        <w:numPr>
          <w:ilvl w:val="1"/>
          <w:numId w:val="1"/>
        </w:numPr>
      </w:pPr>
      <w:r>
        <w:t>Revenues and Expenses</w:t>
      </w:r>
    </w:p>
    <w:p w14:paraId="6D12B1B0" w14:textId="5610D228" w:rsidR="00B868F9" w:rsidRDefault="00B868F9" w:rsidP="00B868F9">
      <w:pPr>
        <w:pStyle w:val="ListParagraph"/>
        <w:numPr>
          <w:ilvl w:val="1"/>
          <w:numId w:val="1"/>
        </w:numPr>
      </w:pPr>
      <w:r>
        <w:t>Actuary Report for 2022</w:t>
      </w:r>
    </w:p>
    <w:p w14:paraId="065AC2FB" w14:textId="147513C3" w:rsidR="00B868F9" w:rsidRPr="00B868F9" w:rsidRDefault="00B868F9">
      <w:pPr>
        <w:pStyle w:val="ListParagraph"/>
        <w:numPr>
          <w:ilvl w:val="0"/>
          <w:numId w:val="8"/>
        </w:numPr>
      </w:pPr>
      <w:r>
        <w:t>Reviewed Operating Projections for the Self-Insured Health Plan for the next 2 years</w:t>
      </w:r>
      <w:r w:rsidR="002C3539">
        <w:t>.</w:t>
      </w:r>
    </w:p>
    <w:p w14:paraId="0CB8C309" w14:textId="68515D42" w:rsidR="00E827D6" w:rsidRDefault="00E827D6" w:rsidP="00E827D6">
      <w:pPr>
        <w:pStyle w:val="Heading3"/>
      </w:pPr>
      <w:r>
        <w:lastRenderedPageBreak/>
        <w:t>Recommendations or Suggestions for the Board:</w:t>
      </w:r>
    </w:p>
    <w:p w14:paraId="39391E9D" w14:textId="37146ED4" w:rsidR="00B868F9" w:rsidRDefault="00B868F9">
      <w:pPr>
        <w:pStyle w:val="ListParagraph"/>
        <w:numPr>
          <w:ilvl w:val="0"/>
          <w:numId w:val="8"/>
        </w:numPr>
      </w:pPr>
      <w:r w:rsidRPr="00B868F9">
        <w:t>EBIAC recommends no additional plan changes at this time, opting instead to evaluate impact of 2023 changes throughout this plan year before considering additional changes to plan design and/or premium.</w:t>
      </w:r>
    </w:p>
    <w:p w14:paraId="71C891AF" w14:textId="19C51812" w:rsidR="00E827D6" w:rsidRDefault="00E827D6" w:rsidP="00E827D6">
      <w:pPr>
        <w:pStyle w:val="Heading3"/>
      </w:pPr>
      <w:r>
        <w:t xml:space="preserve">Goals for </w:t>
      </w:r>
      <w:r w:rsidR="0010138D">
        <w:t>2024</w:t>
      </w:r>
      <w:r>
        <w:t>:</w:t>
      </w:r>
    </w:p>
    <w:p w14:paraId="1E600872" w14:textId="25EC918F" w:rsidR="00B868F9" w:rsidRDefault="00B868F9">
      <w:pPr>
        <w:pStyle w:val="ListParagraph"/>
        <w:numPr>
          <w:ilvl w:val="0"/>
          <w:numId w:val="8"/>
        </w:numPr>
      </w:pPr>
      <w:r>
        <w:t>Discuss Open Enrollment information and communications plans.</w:t>
      </w:r>
    </w:p>
    <w:p w14:paraId="5A541FB6" w14:textId="4E61CB0A" w:rsidR="00B868F9" w:rsidRPr="00B868F9" w:rsidRDefault="00B868F9">
      <w:pPr>
        <w:pStyle w:val="ListParagraph"/>
        <w:numPr>
          <w:ilvl w:val="0"/>
          <w:numId w:val="8"/>
        </w:numPr>
      </w:pPr>
      <w:r>
        <w:t>Discuss additional cost containment initiatives (Healthy Baby/Surgery Plus).</w:t>
      </w:r>
    </w:p>
    <w:p w14:paraId="67CB7906" w14:textId="71E4C277" w:rsidR="00E827D6" w:rsidRPr="00E827D6" w:rsidRDefault="00E827D6" w:rsidP="00E827D6">
      <w:pPr>
        <w:pStyle w:val="Heading2"/>
        <w:ind w:left="2160" w:hanging="2160"/>
        <w:rPr>
          <w:szCs w:val="28"/>
        </w:rPr>
      </w:pPr>
      <w:r>
        <w:t>Advisory Board:</w:t>
      </w:r>
      <w:r>
        <w:tab/>
      </w:r>
      <w:r w:rsidRPr="00E827D6">
        <w:rPr>
          <w:szCs w:val="28"/>
        </w:rPr>
        <w:t xml:space="preserve"> Environmentally Endangered Lands </w:t>
      </w:r>
      <w:r w:rsidR="007A3C95">
        <w:rPr>
          <w:szCs w:val="28"/>
        </w:rPr>
        <w:t xml:space="preserve">(EEL) </w:t>
      </w:r>
      <w:r w:rsidRPr="00E827D6">
        <w:rPr>
          <w:szCs w:val="28"/>
        </w:rPr>
        <w:t>Selection and Management Committee</w:t>
      </w:r>
    </w:p>
    <w:p w14:paraId="03EED970" w14:textId="2D147D79" w:rsidR="00E827D6" w:rsidRDefault="00E827D6" w:rsidP="00E827D6">
      <w:pPr>
        <w:pStyle w:val="Heading3"/>
      </w:pPr>
      <w:r>
        <w:t xml:space="preserve">Accomplishments or Work Product for </w:t>
      </w:r>
      <w:r w:rsidR="0010138D">
        <w:t>2023</w:t>
      </w:r>
      <w:r>
        <w:t>:</w:t>
      </w:r>
    </w:p>
    <w:p w14:paraId="0E0B0A03" w14:textId="6A83D21D" w:rsidR="00B868F9" w:rsidRDefault="00B868F9">
      <w:pPr>
        <w:pStyle w:val="ListParagraph"/>
        <w:numPr>
          <w:ilvl w:val="0"/>
          <w:numId w:val="8"/>
        </w:numPr>
      </w:pPr>
      <w:r>
        <w:t>Reviewed and approved the amended Pine Island Conservation Area Management Plan (10/21/22).</w:t>
      </w:r>
    </w:p>
    <w:p w14:paraId="588BBCE0" w14:textId="78C7567E" w:rsidR="00B868F9" w:rsidRDefault="00B868F9">
      <w:pPr>
        <w:pStyle w:val="ListParagraph"/>
        <w:numPr>
          <w:ilvl w:val="0"/>
          <w:numId w:val="8"/>
        </w:numPr>
      </w:pPr>
      <w:r>
        <w:t>Reviewed and approved the amended Sykes Creek Conservation Area Management Plan (10/21/22).</w:t>
      </w:r>
    </w:p>
    <w:p w14:paraId="03D9C887" w14:textId="63A493BF" w:rsidR="00B868F9" w:rsidRDefault="00B868F9">
      <w:pPr>
        <w:pStyle w:val="ListParagraph"/>
        <w:numPr>
          <w:ilvl w:val="0"/>
          <w:numId w:val="8"/>
        </w:numPr>
      </w:pPr>
      <w:r>
        <w:t>Reviewed and approved the amended Thousand Islands Conservation Area Management Plan (10/21/22).</w:t>
      </w:r>
    </w:p>
    <w:p w14:paraId="54EE8CC7" w14:textId="0031794A" w:rsidR="00B868F9" w:rsidRDefault="00B868F9">
      <w:pPr>
        <w:pStyle w:val="ListParagraph"/>
        <w:numPr>
          <w:ilvl w:val="0"/>
          <w:numId w:val="8"/>
        </w:numPr>
      </w:pPr>
      <w:r>
        <w:t>Reviewed and approved a request to Translocated Florida scrub jays from the Cruickshank Sanctuary to the Valkaria Scrub Sanctuary (1/20/23).</w:t>
      </w:r>
    </w:p>
    <w:p w14:paraId="5E9B8ECD" w14:textId="4E0611C0" w:rsidR="00B868F9" w:rsidRDefault="00B868F9">
      <w:pPr>
        <w:pStyle w:val="ListParagraph"/>
        <w:numPr>
          <w:ilvl w:val="0"/>
          <w:numId w:val="8"/>
        </w:numPr>
      </w:pPr>
      <w:r>
        <w:t>Reviewed and approved the revised EEL Proposed Lands Conservation Value Matrix as an acquisition planning tool to assist with land acquisition prioritization (1/20/23).</w:t>
      </w:r>
    </w:p>
    <w:p w14:paraId="10C22684" w14:textId="60CA3E2E" w:rsidR="00B868F9" w:rsidRDefault="00B868F9">
      <w:pPr>
        <w:pStyle w:val="ListParagraph"/>
        <w:numPr>
          <w:ilvl w:val="0"/>
          <w:numId w:val="8"/>
        </w:numPr>
      </w:pPr>
      <w:r>
        <w:t>Reviewed and approved the addition of four parcels of land identified by the St. Johns River Water Management District as Critical Wetlands, to the EEL proposed lands list (4/21/23).</w:t>
      </w:r>
    </w:p>
    <w:p w14:paraId="034C59D8" w14:textId="4FB927F5" w:rsidR="00B868F9" w:rsidRDefault="00B868F9">
      <w:pPr>
        <w:pStyle w:val="ListParagraph"/>
        <w:numPr>
          <w:ilvl w:val="0"/>
          <w:numId w:val="8"/>
        </w:numPr>
      </w:pPr>
      <w:r>
        <w:t>Reviewed Malabar Scrub Sanctuary habitat restoration project (4/21/23).</w:t>
      </w:r>
    </w:p>
    <w:p w14:paraId="231F5650" w14:textId="178555C9" w:rsidR="00B868F9" w:rsidRDefault="00B868F9">
      <w:pPr>
        <w:pStyle w:val="ListParagraph"/>
        <w:numPr>
          <w:ilvl w:val="0"/>
          <w:numId w:val="8"/>
        </w:numPr>
      </w:pPr>
      <w:r>
        <w:t>The required Joint Annual Meeting between the EEL Selection and Management Committee and the EEL Procedures Committee was held (4/21/23).</w:t>
      </w:r>
    </w:p>
    <w:p w14:paraId="043F004D" w14:textId="46F77A1E" w:rsidR="00B868F9" w:rsidRDefault="00B868F9">
      <w:pPr>
        <w:pStyle w:val="ListParagraph"/>
        <w:numPr>
          <w:ilvl w:val="0"/>
          <w:numId w:val="8"/>
        </w:numPr>
      </w:pPr>
      <w:r>
        <w:t>Initial 10-year review of the Central Brevard Scrub Ecosystem Management Plan which included the Hellen and Allan Cruickshank Sanctuary and the Capron Ridge Sanctuary occurred (9/6/23).</w:t>
      </w:r>
    </w:p>
    <w:p w14:paraId="7FFB4E27" w14:textId="6EB36055" w:rsidR="00B868F9" w:rsidRDefault="00B868F9">
      <w:pPr>
        <w:pStyle w:val="ListParagraph"/>
        <w:numPr>
          <w:ilvl w:val="0"/>
          <w:numId w:val="8"/>
        </w:numPr>
      </w:pPr>
      <w:r>
        <w:t>Initial 10-year review of the Dicerandra Scrub Management Plan occurred (9/6/23).</w:t>
      </w:r>
    </w:p>
    <w:p w14:paraId="66F2399C" w14:textId="05A15566" w:rsidR="00B868F9" w:rsidRDefault="00B868F9">
      <w:pPr>
        <w:pStyle w:val="ListParagraph"/>
        <w:numPr>
          <w:ilvl w:val="0"/>
          <w:numId w:val="8"/>
        </w:numPr>
      </w:pPr>
      <w:r>
        <w:t>Reviewed and approved a request from AT&amp;T for a fiber-optic cable easement at the Micco Scrub Sanctuary (9/6/23).</w:t>
      </w:r>
    </w:p>
    <w:p w14:paraId="7598F0DB" w14:textId="4558AC7E" w:rsidR="00B868F9" w:rsidRDefault="00B868F9">
      <w:pPr>
        <w:pStyle w:val="ListParagraph"/>
        <w:numPr>
          <w:ilvl w:val="0"/>
          <w:numId w:val="8"/>
        </w:numPr>
      </w:pPr>
      <w:r>
        <w:t>The Committee considered a request to explore opportunities for shorebird nesting sites on existing EEL managed lands (9/6/23).</w:t>
      </w:r>
    </w:p>
    <w:p w14:paraId="061E56A3" w14:textId="3368D2CF" w:rsidR="00B868F9" w:rsidRPr="00B868F9" w:rsidRDefault="00B868F9">
      <w:pPr>
        <w:pStyle w:val="ListParagraph"/>
        <w:numPr>
          <w:ilvl w:val="0"/>
          <w:numId w:val="8"/>
        </w:numPr>
      </w:pPr>
      <w:r>
        <w:t>Reviewed and approved of letter from the Selection and Management Committee to the County Commissioners regarding EEL Program funding (9/6/23).</w:t>
      </w:r>
    </w:p>
    <w:p w14:paraId="0EA8125D" w14:textId="5056FA9D" w:rsidR="00E827D6" w:rsidRDefault="00E827D6" w:rsidP="00E827D6">
      <w:pPr>
        <w:pStyle w:val="Heading3"/>
      </w:pPr>
      <w:r>
        <w:t>Recommendations or Suggestions for the Board:</w:t>
      </w:r>
    </w:p>
    <w:p w14:paraId="33D9295C" w14:textId="08485FE8" w:rsidR="00B868F9" w:rsidRPr="00B868F9" w:rsidRDefault="00B868F9">
      <w:pPr>
        <w:pStyle w:val="ListParagraph"/>
        <w:numPr>
          <w:ilvl w:val="0"/>
          <w:numId w:val="8"/>
        </w:numPr>
      </w:pPr>
      <w:r w:rsidRPr="00B868F9">
        <w:t>Recommend the approval of a request from AT&amp;T for an underground fiber-optic utility easement across a portion of the Micco Scrub Sanctuary, to service an adjacent cell tower project.</w:t>
      </w:r>
    </w:p>
    <w:p w14:paraId="00D0683C" w14:textId="5FE59343" w:rsidR="00E827D6" w:rsidRDefault="00E827D6" w:rsidP="00E827D6">
      <w:pPr>
        <w:pStyle w:val="Heading3"/>
      </w:pPr>
      <w:r>
        <w:t xml:space="preserve">Goals for </w:t>
      </w:r>
      <w:r w:rsidR="0010138D">
        <w:t>2024</w:t>
      </w:r>
      <w:r>
        <w:t>:</w:t>
      </w:r>
    </w:p>
    <w:p w14:paraId="7BAC1B1C" w14:textId="6108A465" w:rsidR="00B868F9" w:rsidRDefault="00B868F9">
      <w:pPr>
        <w:pStyle w:val="ListParagraph"/>
        <w:numPr>
          <w:ilvl w:val="0"/>
          <w:numId w:val="8"/>
        </w:numPr>
      </w:pPr>
      <w:r>
        <w:t>Review and make recommendations regarding parcels submitted for public acquisition.</w:t>
      </w:r>
    </w:p>
    <w:p w14:paraId="14990C18" w14:textId="69A4D169" w:rsidR="00B868F9" w:rsidRDefault="00B868F9">
      <w:pPr>
        <w:pStyle w:val="ListParagraph"/>
        <w:numPr>
          <w:ilvl w:val="0"/>
          <w:numId w:val="8"/>
        </w:numPr>
      </w:pPr>
      <w:r>
        <w:t>Provide technical review of land acquisition and outside funding proposals.</w:t>
      </w:r>
    </w:p>
    <w:p w14:paraId="77F5675A" w14:textId="678323D3" w:rsidR="00B868F9" w:rsidRDefault="00B868F9">
      <w:pPr>
        <w:pStyle w:val="ListParagraph"/>
        <w:numPr>
          <w:ilvl w:val="0"/>
          <w:numId w:val="8"/>
        </w:numPr>
      </w:pPr>
      <w:r>
        <w:lastRenderedPageBreak/>
        <w:t>Maintain and update as needed the county-wide strategy for land acquisition and management.</w:t>
      </w:r>
    </w:p>
    <w:p w14:paraId="1C8AE341" w14:textId="6B4C3A17" w:rsidR="00B868F9" w:rsidRDefault="00B868F9">
      <w:pPr>
        <w:pStyle w:val="ListParagraph"/>
        <w:numPr>
          <w:ilvl w:val="0"/>
          <w:numId w:val="8"/>
        </w:numPr>
      </w:pPr>
      <w:r>
        <w:t>Continue to serve as advisory committee to EEL staff for management plan development and implementation for all EEL Program acquired sites.</w:t>
      </w:r>
    </w:p>
    <w:p w14:paraId="173CFC53" w14:textId="1E52FE30" w:rsidR="00B868F9" w:rsidRDefault="00B868F9">
      <w:pPr>
        <w:pStyle w:val="ListParagraph"/>
        <w:numPr>
          <w:ilvl w:val="0"/>
          <w:numId w:val="8"/>
        </w:numPr>
      </w:pPr>
      <w:r>
        <w:t>Review and approve management plan revisions.</w:t>
      </w:r>
    </w:p>
    <w:p w14:paraId="054F5AB1" w14:textId="17FDEEA4" w:rsidR="00B868F9" w:rsidRDefault="00B868F9">
      <w:pPr>
        <w:pStyle w:val="ListParagraph"/>
        <w:numPr>
          <w:ilvl w:val="0"/>
          <w:numId w:val="8"/>
        </w:numPr>
      </w:pPr>
      <w:r>
        <w:t>Review and approve requests for species translocations on EEL managed lands.</w:t>
      </w:r>
    </w:p>
    <w:p w14:paraId="65A96F9A" w14:textId="77777777" w:rsidR="00634F61" w:rsidRDefault="00634F61" w:rsidP="00634F61">
      <w:pPr>
        <w:pStyle w:val="Heading2"/>
        <w:rPr>
          <w:b/>
          <w:sz w:val="24"/>
        </w:rPr>
      </w:pPr>
      <w:r>
        <w:t>Advisory Board:</w:t>
      </w:r>
      <w:r>
        <w:tab/>
      </w:r>
      <w:r w:rsidRPr="00E827D6">
        <w:rPr>
          <w:szCs w:val="28"/>
        </w:rPr>
        <w:t xml:space="preserve"> </w:t>
      </w:r>
      <w:r w:rsidRPr="00AA4A3F">
        <w:rPr>
          <w:szCs w:val="28"/>
        </w:rPr>
        <w:t>Health Facilities Authority</w:t>
      </w:r>
    </w:p>
    <w:p w14:paraId="302B4F19" w14:textId="77777777" w:rsidR="00634F61" w:rsidRDefault="00634F61" w:rsidP="00634F61">
      <w:pPr>
        <w:pStyle w:val="Heading3"/>
      </w:pPr>
      <w:r>
        <w:t>Accomplishments or Work Product for 2023:</w:t>
      </w:r>
    </w:p>
    <w:p w14:paraId="088637FE" w14:textId="77777777" w:rsidR="00634F61" w:rsidRPr="00AF5182" w:rsidRDefault="00634F61">
      <w:pPr>
        <w:pStyle w:val="ListParagraph"/>
        <w:numPr>
          <w:ilvl w:val="0"/>
          <w:numId w:val="11"/>
        </w:numPr>
      </w:pPr>
      <w:r w:rsidRPr="00AF5182">
        <w:t>Issued $47,415,000 in tax exempt Hospital Revenue Bonds, Series 2023A (forward delivery) to Health First Obligated Group to refund the 2013 A bonds to reduce debt service</w:t>
      </w:r>
      <w:r>
        <w:t>.</w:t>
      </w:r>
    </w:p>
    <w:p w14:paraId="201ED0CF" w14:textId="77777777" w:rsidR="00634F61" w:rsidRDefault="00634F61" w:rsidP="00634F61">
      <w:pPr>
        <w:pStyle w:val="Heading3"/>
      </w:pPr>
      <w:r>
        <w:t>Recommendations or Suggestions for the Board:</w:t>
      </w:r>
    </w:p>
    <w:p w14:paraId="593D5E41" w14:textId="77777777" w:rsidR="00634F61" w:rsidRPr="00AF5182" w:rsidRDefault="00634F61">
      <w:pPr>
        <w:pStyle w:val="ListParagraph"/>
        <w:numPr>
          <w:ilvl w:val="0"/>
          <w:numId w:val="11"/>
        </w:numPr>
      </w:pPr>
      <w:r w:rsidRPr="00AF5182">
        <w:t>None at this time</w:t>
      </w:r>
      <w:r>
        <w:t>.</w:t>
      </w:r>
    </w:p>
    <w:p w14:paraId="2255C147" w14:textId="77777777" w:rsidR="00634F61" w:rsidRDefault="00634F61" w:rsidP="00634F61">
      <w:pPr>
        <w:pStyle w:val="Heading3"/>
      </w:pPr>
      <w:r>
        <w:t>Goals for 2024:</w:t>
      </w:r>
    </w:p>
    <w:p w14:paraId="4EE47637" w14:textId="77777777" w:rsidR="00634F61" w:rsidRPr="00AF5182" w:rsidRDefault="00634F61">
      <w:pPr>
        <w:pStyle w:val="ListParagraph"/>
        <w:numPr>
          <w:ilvl w:val="0"/>
          <w:numId w:val="11"/>
        </w:numPr>
      </w:pPr>
      <w:r w:rsidRPr="00AF5182">
        <w:t>In 2024, complete the issuance of $163,585,000 in forward delivery bonds, Series 2024 A, to refund the 2014 bonds to reduce debt service on behalf of Health First Obligated Group</w:t>
      </w:r>
      <w:r>
        <w:t>.</w:t>
      </w:r>
    </w:p>
    <w:p w14:paraId="2D980961" w14:textId="1DE6C0A1" w:rsidR="00634F61" w:rsidRPr="00AF5182" w:rsidRDefault="00634F61">
      <w:pPr>
        <w:pStyle w:val="ListParagraph"/>
        <w:numPr>
          <w:ilvl w:val="0"/>
          <w:numId w:val="11"/>
        </w:numPr>
      </w:pPr>
      <w:r w:rsidRPr="00AF5182">
        <w:t xml:space="preserve">Accept applications from qualified health facilities in Brevard County, Florida to finance and refinance construction of new facilities and expansion, improvement and upgrading of existing facilities at a reduced cost through the issuance of </w:t>
      </w:r>
      <w:r w:rsidR="009D3CB2" w:rsidRPr="00AF5182">
        <w:t>tax-exempt</w:t>
      </w:r>
      <w:r w:rsidRPr="00AF5182">
        <w:t xml:space="preserve"> bonds</w:t>
      </w:r>
      <w:r>
        <w:t>.</w:t>
      </w:r>
    </w:p>
    <w:p w14:paraId="3CAC8935" w14:textId="77777777" w:rsidR="00634F61" w:rsidRDefault="00634F61" w:rsidP="00634F61">
      <w:pPr>
        <w:pStyle w:val="Heading2"/>
        <w:rPr>
          <w:b/>
          <w:sz w:val="24"/>
        </w:rPr>
      </w:pPr>
      <w:r>
        <w:t>Advisory Board:</w:t>
      </w:r>
      <w:r>
        <w:tab/>
      </w:r>
      <w:r w:rsidRPr="00E827D6">
        <w:rPr>
          <w:szCs w:val="28"/>
        </w:rPr>
        <w:t xml:space="preserve"> </w:t>
      </w:r>
      <w:r w:rsidRPr="00DA02D0">
        <w:rPr>
          <w:szCs w:val="28"/>
        </w:rPr>
        <w:t>Historical Commission</w:t>
      </w:r>
    </w:p>
    <w:p w14:paraId="42188E38" w14:textId="77777777" w:rsidR="00634F61" w:rsidRDefault="00634F61" w:rsidP="00634F61">
      <w:pPr>
        <w:pStyle w:val="Heading3"/>
      </w:pPr>
      <w:r>
        <w:t>Accomplishments or Work Product for 2023:</w:t>
      </w:r>
    </w:p>
    <w:p w14:paraId="4314DDA0" w14:textId="4F8392FA" w:rsidR="00634F61" w:rsidRPr="00AF5182" w:rsidRDefault="00634F61">
      <w:pPr>
        <w:pStyle w:val="ListParagraph"/>
        <w:numPr>
          <w:ilvl w:val="0"/>
          <w:numId w:val="11"/>
        </w:numPr>
      </w:pPr>
      <w:r w:rsidRPr="00AF5182">
        <w:t xml:space="preserve">Speaking engagement to a small group of retired Space Center employees about Brevard history and local sites. Distribution of </w:t>
      </w:r>
      <w:r w:rsidR="007A3C95">
        <w:t>the Brevard County Historical Commission (</w:t>
      </w:r>
      <w:r w:rsidRPr="00AF5182">
        <w:t>BCHC</w:t>
      </w:r>
      <w:r w:rsidR="007A3C95">
        <w:t>)</w:t>
      </w:r>
      <w:r w:rsidRPr="00AF5182">
        <w:t xml:space="preserve"> landmark Guides.</w:t>
      </w:r>
    </w:p>
    <w:p w14:paraId="12871074" w14:textId="77777777" w:rsidR="00634F61" w:rsidRPr="00AF5182" w:rsidRDefault="00634F61">
      <w:pPr>
        <w:pStyle w:val="ListParagraph"/>
        <w:numPr>
          <w:ilvl w:val="0"/>
          <w:numId w:val="11"/>
        </w:numPr>
      </w:pPr>
      <w:r w:rsidRPr="00AF5182">
        <w:t>Met with County Commissioner Tom Goodson to discuss and encourage his support of the Brevard County Historical Commission and the history of Brevard County.</w:t>
      </w:r>
    </w:p>
    <w:p w14:paraId="628EF6FF" w14:textId="77777777" w:rsidR="00634F61" w:rsidRPr="00AF5182" w:rsidRDefault="00634F61">
      <w:pPr>
        <w:pStyle w:val="ListParagraph"/>
        <w:numPr>
          <w:ilvl w:val="0"/>
          <w:numId w:val="11"/>
        </w:numPr>
      </w:pPr>
      <w:r w:rsidRPr="00AF5182">
        <w:t>Attended the January 24, 2023 Brevard County Commission Meeting to speak on behalf of the Brevard County Historical Commission.</w:t>
      </w:r>
    </w:p>
    <w:p w14:paraId="21A69212" w14:textId="77777777" w:rsidR="00634F61" w:rsidRPr="00AF5182" w:rsidRDefault="00634F61">
      <w:pPr>
        <w:pStyle w:val="ListParagraph"/>
        <w:numPr>
          <w:ilvl w:val="0"/>
          <w:numId w:val="11"/>
        </w:numPr>
      </w:pPr>
      <w:r w:rsidRPr="00AF5182">
        <w:t>Spoke at Rockledge Presbyterian Church Men’s Breakfast about the Brevard County Historical Commission and their support of the Heritage Park Project at Field Manor on Merritt Island along with Sue Lawrence from the Field Manor Foundation. Distributed aerial map of proposed park along with printed information.</w:t>
      </w:r>
    </w:p>
    <w:p w14:paraId="0E3E7291" w14:textId="77777777" w:rsidR="00634F61" w:rsidRPr="00AF5182" w:rsidRDefault="00634F61">
      <w:pPr>
        <w:pStyle w:val="ListParagraph"/>
        <w:numPr>
          <w:ilvl w:val="0"/>
          <w:numId w:val="11"/>
        </w:numPr>
      </w:pPr>
      <w:r w:rsidRPr="00AF5182">
        <w:t>Spoke with the new head of the HELM Program at Rockledge High School on the importance of history in Brevard County and the Brevard County Historical Commission. George Kistner gave a presentation on the history of Port Canaveral as well as a tour of the Port.</w:t>
      </w:r>
    </w:p>
    <w:p w14:paraId="0CBDD6BB" w14:textId="77777777" w:rsidR="00634F61" w:rsidRPr="00AF5182" w:rsidRDefault="00634F61">
      <w:pPr>
        <w:pStyle w:val="ListParagraph"/>
        <w:numPr>
          <w:ilvl w:val="0"/>
          <w:numId w:val="11"/>
        </w:numPr>
      </w:pPr>
      <w:r w:rsidRPr="00AF5182">
        <w:t>Report with regards to the Brevard Heritage Center at Field Manor.</w:t>
      </w:r>
    </w:p>
    <w:p w14:paraId="69E3844B" w14:textId="77777777" w:rsidR="00634F61" w:rsidRDefault="00634F61">
      <w:pPr>
        <w:pStyle w:val="ListParagraph"/>
        <w:numPr>
          <w:ilvl w:val="0"/>
          <w:numId w:val="2"/>
        </w:numPr>
      </w:pPr>
      <w:r>
        <w:t>The Wetlands and Topo Surveys are completed.</w:t>
      </w:r>
    </w:p>
    <w:p w14:paraId="58573292" w14:textId="77777777" w:rsidR="00634F61" w:rsidRDefault="00634F61">
      <w:pPr>
        <w:pStyle w:val="ListParagraph"/>
        <w:numPr>
          <w:ilvl w:val="0"/>
          <w:numId w:val="2"/>
        </w:numPr>
      </w:pPr>
      <w:r>
        <w:t>Met with the Florida Forest Service and Agriculture Extension Service.</w:t>
      </w:r>
    </w:p>
    <w:p w14:paraId="243BF883" w14:textId="77777777" w:rsidR="00634F61" w:rsidRDefault="00634F61">
      <w:pPr>
        <w:pStyle w:val="ListParagraph"/>
        <w:numPr>
          <w:ilvl w:val="0"/>
          <w:numId w:val="2"/>
        </w:numPr>
      </w:pPr>
      <w:r>
        <w:t>Negotiating donation of 1910 era Cracker Home.</w:t>
      </w:r>
    </w:p>
    <w:p w14:paraId="2BB97B87" w14:textId="77777777" w:rsidR="00634F61" w:rsidRDefault="00634F61">
      <w:pPr>
        <w:pStyle w:val="ListParagraph"/>
        <w:numPr>
          <w:ilvl w:val="0"/>
          <w:numId w:val="2"/>
        </w:numPr>
      </w:pPr>
      <w:r>
        <w:t>Initiated creation of an engineering plan.</w:t>
      </w:r>
    </w:p>
    <w:p w14:paraId="05C4BDE4" w14:textId="77777777" w:rsidR="00634F61" w:rsidRDefault="00634F61">
      <w:pPr>
        <w:pStyle w:val="ListParagraph"/>
        <w:numPr>
          <w:ilvl w:val="0"/>
          <w:numId w:val="2"/>
        </w:numPr>
      </w:pPr>
      <w:r>
        <w:t>Meeting with City of Cocoa Engineering Dept.</w:t>
      </w:r>
    </w:p>
    <w:p w14:paraId="67B5911E" w14:textId="77777777" w:rsidR="00634F61" w:rsidRDefault="00634F61">
      <w:pPr>
        <w:pStyle w:val="ListParagraph"/>
        <w:numPr>
          <w:ilvl w:val="0"/>
          <w:numId w:val="2"/>
        </w:numPr>
      </w:pPr>
      <w:r>
        <w:t>Demolition of Oliver's Camp House.</w:t>
      </w:r>
    </w:p>
    <w:p w14:paraId="3B8D1C11" w14:textId="77777777" w:rsidR="00634F61" w:rsidRDefault="00634F61">
      <w:pPr>
        <w:pStyle w:val="ListParagraph"/>
        <w:numPr>
          <w:ilvl w:val="0"/>
          <w:numId w:val="2"/>
        </w:numPr>
      </w:pPr>
      <w:r>
        <w:t>Garnering Publicity- Senior Life and Merritt Island Now magazines.</w:t>
      </w:r>
    </w:p>
    <w:p w14:paraId="2F7A8ECB" w14:textId="77777777" w:rsidR="00634F61" w:rsidRDefault="00634F61">
      <w:pPr>
        <w:pStyle w:val="ListParagraph"/>
        <w:numPr>
          <w:ilvl w:val="0"/>
          <w:numId w:val="2"/>
        </w:numPr>
      </w:pPr>
      <w:r>
        <w:lastRenderedPageBreak/>
        <w:t>Solicit Grant and Sponsorship Opportunities.</w:t>
      </w:r>
    </w:p>
    <w:p w14:paraId="0BC4DAB1" w14:textId="77777777" w:rsidR="00634F61" w:rsidRPr="004000B8" w:rsidRDefault="00634F61">
      <w:pPr>
        <w:pStyle w:val="ListParagraph"/>
        <w:numPr>
          <w:ilvl w:val="0"/>
          <w:numId w:val="2"/>
        </w:numPr>
      </w:pPr>
      <w:r>
        <w:t>Explore Additional Funding Resources.</w:t>
      </w:r>
    </w:p>
    <w:p w14:paraId="1A065CB8" w14:textId="77777777" w:rsidR="00634F61" w:rsidRDefault="00634F61" w:rsidP="00634F61">
      <w:pPr>
        <w:pStyle w:val="Heading3"/>
      </w:pPr>
      <w:r>
        <w:t>Recommendations or Suggestions for the Board:</w:t>
      </w:r>
    </w:p>
    <w:p w14:paraId="011FBCF7" w14:textId="77777777" w:rsidR="00634F61" w:rsidRPr="004000B8" w:rsidRDefault="00634F61">
      <w:pPr>
        <w:pStyle w:val="ListParagraph"/>
        <w:numPr>
          <w:ilvl w:val="0"/>
          <w:numId w:val="4"/>
        </w:numPr>
      </w:pPr>
      <w:r>
        <w:t>We</w:t>
      </w:r>
      <w:r w:rsidRPr="00054FBC">
        <w:rPr>
          <w:spacing w:val="-5"/>
        </w:rPr>
        <w:t xml:space="preserve"> </w:t>
      </w:r>
      <w:r w:rsidRPr="00931515">
        <w:t>would</w:t>
      </w:r>
      <w:r w:rsidRPr="00054FBC">
        <w:rPr>
          <w:spacing w:val="-3"/>
        </w:rPr>
        <w:t xml:space="preserve"> </w:t>
      </w:r>
      <w:r w:rsidRPr="00931515">
        <w:t>respectfully</w:t>
      </w:r>
      <w:r w:rsidRPr="00054FBC">
        <w:rPr>
          <w:spacing w:val="-2"/>
        </w:rPr>
        <w:t xml:space="preserve"> </w:t>
      </w:r>
      <w:r w:rsidRPr="00931515">
        <w:t>request</w:t>
      </w:r>
      <w:r w:rsidRPr="00054FBC">
        <w:rPr>
          <w:spacing w:val="-3"/>
        </w:rPr>
        <w:t xml:space="preserve"> </w:t>
      </w:r>
      <w:r w:rsidRPr="00931515">
        <w:t>that</w:t>
      </w:r>
      <w:r w:rsidRPr="00054FBC">
        <w:rPr>
          <w:spacing w:val="40"/>
        </w:rPr>
        <w:t xml:space="preserve"> </w:t>
      </w:r>
      <w:r w:rsidRPr="00931515">
        <w:t>the</w:t>
      </w:r>
      <w:r w:rsidRPr="00054FBC">
        <w:rPr>
          <w:spacing w:val="-5"/>
        </w:rPr>
        <w:t xml:space="preserve"> </w:t>
      </w:r>
      <w:r w:rsidRPr="00931515">
        <w:t>board</w:t>
      </w:r>
      <w:r w:rsidRPr="00054FBC">
        <w:rPr>
          <w:spacing w:val="-1"/>
        </w:rPr>
        <w:t xml:space="preserve"> </w:t>
      </w:r>
      <w:r w:rsidRPr="00931515">
        <w:t>members</w:t>
      </w:r>
      <w:r w:rsidRPr="00054FBC">
        <w:rPr>
          <w:spacing w:val="-1"/>
        </w:rPr>
        <w:t xml:space="preserve"> </w:t>
      </w:r>
      <w:r w:rsidRPr="00931515">
        <w:t>of</w:t>
      </w:r>
      <w:r w:rsidRPr="00054FBC">
        <w:rPr>
          <w:spacing w:val="-3"/>
        </w:rPr>
        <w:t xml:space="preserve"> </w:t>
      </w:r>
      <w:r w:rsidRPr="00931515">
        <w:t>the BCHC to be more active in the planning and design of the BCHC website. This site is extremely outdated and should have more historical information, pictures and content including</w:t>
      </w:r>
      <w:r w:rsidRPr="00054FBC">
        <w:rPr>
          <w:spacing w:val="-2"/>
        </w:rPr>
        <w:t xml:space="preserve"> </w:t>
      </w:r>
      <w:r w:rsidRPr="00931515">
        <w:t>display</w:t>
      </w:r>
      <w:r w:rsidRPr="00054FBC">
        <w:rPr>
          <w:spacing w:val="-1"/>
        </w:rPr>
        <w:t xml:space="preserve"> </w:t>
      </w:r>
      <w:r w:rsidRPr="00931515">
        <w:t>of meeting</w:t>
      </w:r>
      <w:r w:rsidRPr="00054FBC">
        <w:rPr>
          <w:spacing w:val="-2"/>
        </w:rPr>
        <w:t xml:space="preserve"> </w:t>
      </w:r>
      <w:r w:rsidRPr="00931515">
        <w:t>minutes and information</w:t>
      </w:r>
      <w:r w:rsidRPr="00054FBC">
        <w:rPr>
          <w:spacing w:val="-2"/>
        </w:rPr>
        <w:t xml:space="preserve"> </w:t>
      </w:r>
      <w:r w:rsidRPr="00931515">
        <w:t>regarding</w:t>
      </w:r>
      <w:r w:rsidRPr="00054FBC">
        <w:rPr>
          <w:spacing w:val="-2"/>
        </w:rPr>
        <w:t xml:space="preserve"> </w:t>
      </w:r>
      <w:r w:rsidRPr="00931515">
        <w:t>on</w:t>
      </w:r>
      <w:r w:rsidRPr="00054FBC">
        <w:rPr>
          <w:spacing w:val="-2"/>
        </w:rPr>
        <w:t xml:space="preserve"> </w:t>
      </w:r>
      <w:r w:rsidRPr="00931515">
        <w:t>its</w:t>
      </w:r>
      <w:r w:rsidRPr="00054FBC">
        <w:rPr>
          <w:spacing w:val="-3"/>
        </w:rPr>
        <w:t xml:space="preserve"> </w:t>
      </w:r>
      <w:r w:rsidRPr="00931515">
        <w:t>commissioners</w:t>
      </w:r>
      <w:r w:rsidRPr="00054FBC">
        <w:rPr>
          <w:spacing w:val="-3"/>
        </w:rPr>
        <w:t xml:space="preserve"> </w:t>
      </w:r>
      <w:r w:rsidRPr="00931515">
        <w:t>that serve the public.</w:t>
      </w:r>
    </w:p>
    <w:p w14:paraId="39A0F319" w14:textId="77777777" w:rsidR="00634F61" w:rsidRDefault="00634F61" w:rsidP="00634F61">
      <w:pPr>
        <w:pStyle w:val="Heading3"/>
      </w:pPr>
      <w:r>
        <w:t>Goals for 2024:</w:t>
      </w:r>
    </w:p>
    <w:p w14:paraId="6E9AD5BB" w14:textId="77777777" w:rsidR="00634F61" w:rsidRDefault="00634F61">
      <w:pPr>
        <w:pStyle w:val="ListParagraph"/>
        <w:numPr>
          <w:ilvl w:val="0"/>
          <w:numId w:val="4"/>
        </w:numPr>
      </w:pPr>
      <w:r>
        <w:t>Continue to compile stores as well as publication and distribution of the Indian River Journal. If possible, If the BCHC has sufficient funds available and time remaining at the end of the year, consider publication of a second edition of the popular Indian River Journal, in a "mini" format to save money while continuing to celebrate events in Brevard County history.</w:t>
      </w:r>
    </w:p>
    <w:p w14:paraId="45064F75" w14:textId="77777777" w:rsidR="00634F61" w:rsidRDefault="00634F61">
      <w:pPr>
        <w:pStyle w:val="ListParagraph"/>
        <w:numPr>
          <w:ilvl w:val="0"/>
          <w:numId w:val="4"/>
        </w:numPr>
      </w:pPr>
      <w:r>
        <w:t>Continue work with the North Brevard Historical Foundation on a phased work plan for the Brevard Heritage Center.</w:t>
      </w:r>
    </w:p>
    <w:p w14:paraId="453588C7" w14:textId="732B4E82" w:rsidR="00634F61" w:rsidRDefault="00634F61" w:rsidP="007A3C95">
      <w:pPr>
        <w:pStyle w:val="ListParagraph"/>
        <w:numPr>
          <w:ilvl w:val="0"/>
          <w:numId w:val="4"/>
        </w:numPr>
      </w:pPr>
      <w:r>
        <w:t>Assist in the acquisition and restoration of historic structures and artifacts for the Brevard</w:t>
      </w:r>
      <w:r w:rsidR="007A3C95">
        <w:t xml:space="preserve"> </w:t>
      </w:r>
      <w:r>
        <w:t>Heritage Center.</w:t>
      </w:r>
    </w:p>
    <w:p w14:paraId="31CD011A" w14:textId="77777777" w:rsidR="00634F61" w:rsidRDefault="00634F61">
      <w:pPr>
        <w:pStyle w:val="ListParagraph"/>
        <w:numPr>
          <w:ilvl w:val="0"/>
          <w:numId w:val="4"/>
        </w:numPr>
      </w:pPr>
      <w:r>
        <w:t>Work on plan for BCHC presentations, lectures, exhibits, etc. for the Brevard Heritage Center.</w:t>
      </w:r>
    </w:p>
    <w:p w14:paraId="20B00EE0" w14:textId="77777777" w:rsidR="00634F61" w:rsidRDefault="00634F61">
      <w:pPr>
        <w:pStyle w:val="ListParagraph"/>
        <w:numPr>
          <w:ilvl w:val="0"/>
          <w:numId w:val="4"/>
        </w:numPr>
      </w:pPr>
      <w:r>
        <w:t>Develop Educational programs/publications for presentations to schools and student groups.</w:t>
      </w:r>
    </w:p>
    <w:p w14:paraId="1D376558" w14:textId="77777777" w:rsidR="00634F61" w:rsidRDefault="00634F61">
      <w:pPr>
        <w:pStyle w:val="ListParagraph"/>
        <w:numPr>
          <w:ilvl w:val="0"/>
          <w:numId w:val="4"/>
        </w:numPr>
      </w:pPr>
      <w:r>
        <w:t>Continue to identify and compile information for State historical markers.</w:t>
      </w:r>
    </w:p>
    <w:p w14:paraId="71379CC2" w14:textId="77777777" w:rsidR="00634F61" w:rsidRPr="004000B8" w:rsidRDefault="00634F61">
      <w:pPr>
        <w:pStyle w:val="ListParagraph"/>
        <w:numPr>
          <w:ilvl w:val="0"/>
          <w:numId w:val="4"/>
        </w:numPr>
      </w:pPr>
      <w:r>
        <w:t>Continue to identify and record oral histories.</w:t>
      </w:r>
    </w:p>
    <w:p w14:paraId="7D85BCBA" w14:textId="77777777" w:rsidR="00634F61" w:rsidRDefault="00634F61" w:rsidP="00634F61">
      <w:pPr>
        <w:pStyle w:val="Heading2"/>
        <w:rPr>
          <w:b/>
          <w:sz w:val="24"/>
        </w:rPr>
      </w:pPr>
      <w:r>
        <w:t>Advisory Board:</w:t>
      </w:r>
      <w:r>
        <w:tab/>
      </w:r>
      <w:r w:rsidRPr="00E827D6">
        <w:rPr>
          <w:szCs w:val="28"/>
        </w:rPr>
        <w:t xml:space="preserve"> Housing Finance Authority</w:t>
      </w:r>
    </w:p>
    <w:p w14:paraId="0EA62E53" w14:textId="77777777" w:rsidR="00634F61" w:rsidRDefault="00634F61" w:rsidP="00634F61">
      <w:pPr>
        <w:pStyle w:val="Heading3"/>
      </w:pPr>
      <w:r>
        <w:t>Accomplishments or Work Product for 2023:</w:t>
      </w:r>
    </w:p>
    <w:p w14:paraId="184BD848" w14:textId="77777777" w:rsidR="00634F61" w:rsidRDefault="00634F61">
      <w:pPr>
        <w:pStyle w:val="ListParagraph"/>
        <w:numPr>
          <w:ilvl w:val="0"/>
          <w:numId w:val="4"/>
        </w:numPr>
      </w:pPr>
      <w:r>
        <w:t>Provided low interest first mortgage loans and interest free, deferred second mortgage loans for down payment and closing costs assistance to seven first time homebuyer families with income less than 100 - 120% AMI under an ongoing program.</w:t>
      </w:r>
    </w:p>
    <w:p w14:paraId="30B5097D" w14:textId="77777777" w:rsidR="00634F61" w:rsidRDefault="00634F61">
      <w:pPr>
        <w:pStyle w:val="ListParagraph"/>
        <w:numPr>
          <w:ilvl w:val="0"/>
          <w:numId w:val="4"/>
        </w:numPr>
      </w:pPr>
      <w:r>
        <w:t>Rehabilitation of Jupiter Ridge (96 apartments in Melbourne for families earning less than 150% AMI with 40% of units set aside for tenants earning less than 60% AMI), Armstrong Glen (50 apartments in Cocoa for families earning less than 150% AMI with 40% of units set aside for tenants earning less than 60% AMI) and Sand Point Village (68 apartment in Titusville for families earning less than 150% AMI with 40% of units set aside for tenants earning less than 60% AMI) is underway following the closing of the multifamily bond issue in July, 2021.</w:t>
      </w:r>
    </w:p>
    <w:p w14:paraId="2C39D741" w14:textId="77777777" w:rsidR="00634F61" w:rsidRDefault="00634F61">
      <w:pPr>
        <w:pStyle w:val="ListParagraph"/>
        <w:numPr>
          <w:ilvl w:val="0"/>
          <w:numId w:val="4"/>
        </w:numPr>
      </w:pPr>
      <w:r>
        <w:t>Preliminary approval of issuance of tax-exempt bonds for the acquisition and rehabilitation of Emerald Place Apartments, Titusville, and Oak Meadows Apartments, Cocoa, and new construction of The Venue at Heritage Oaks Apartments, West Melbourne.</w:t>
      </w:r>
    </w:p>
    <w:p w14:paraId="4203A018" w14:textId="77777777" w:rsidR="00634F61" w:rsidRPr="004000B8" w:rsidRDefault="00634F61">
      <w:pPr>
        <w:pStyle w:val="ListParagraph"/>
        <w:numPr>
          <w:ilvl w:val="0"/>
          <w:numId w:val="4"/>
        </w:numPr>
      </w:pPr>
      <w:r>
        <w:t>Approval of loan to Crosswinds Youth Services to partially fund a keyless entry system.</w:t>
      </w:r>
    </w:p>
    <w:p w14:paraId="20219D80" w14:textId="77777777" w:rsidR="00634F61" w:rsidRDefault="00634F61" w:rsidP="00634F61">
      <w:pPr>
        <w:pStyle w:val="Heading3"/>
      </w:pPr>
      <w:r>
        <w:t>Recommendations or Suggestions for the Board:</w:t>
      </w:r>
    </w:p>
    <w:p w14:paraId="44A3F6BD" w14:textId="77777777" w:rsidR="00634F61" w:rsidRPr="004000B8" w:rsidRDefault="00634F61">
      <w:pPr>
        <w:pStyle w:val="ListParagraph"/>
        <w:numPr>
          <w:ilvl w:val="0"/>
          <w:numId w:val="4"/>
        </w:numPr>
      </w:pPr>
      <w:r w:rsidRPr="004000B8">
        <w:t>None at this time</w:t>
      </w:r>
      <w:r>
        <w:t>.</w:t>
      </w:r>
    </w:p>
    <w:p w14:paraId="613D9630" w14:textId="77777777" w:rsidR="00634F61" w:rsidRDefault="00634F61" w:rsidP="00634F61">
      <w:pPr>
        <w:pStyle w:val="Heading3"/>
      </w:pPr>
      <w:r>
        <w:t>Goals for 2024:</w:t>
      </w:r>
    </w:p>
    <w:p w14:paraId="12B78E00" w14:textId="77777777" w:rsidR="00634F61" w:rsidRDefault="00634F61">
      <w:pPr>
        <w:pStyle w:val="ListParagraph"/>
        <w:numPr>
          <w:ilvl w:val="0"/>
          <w:numId w:val="4"/>
        </w:numPr>
      </w:pPr>
      <w:r>
        <w:t>Continue homebuyer assistance program.</w:t>
      </w:r>
    </w:p>
    <w:p w14:paraId="26CF5252" w14:textId="77777777" w:rsidR="00634F61" w:rsidRDefault="00634F61">
      <w:pPr>
        <w:pStyle w:val="ListParagraph"/>
        <w:numPr>
          <w:ilvl w:val="0"/>
          <w:numId w:val="4"/>
        </w:numPr>
      </w:pPr>
      <w:r>
        <w:t>Encourage and support the development of affordable and workforce housing through issuance of multifamily revenue bonds.</w:t>
      </w:r>
    </w:p>
    <w:p w14:paraId="7A95CFBA" w14:textId="77777777" w:rsidR="00634F61" w:rsidRPr="004000B8" w:rsidRDefault="00634F61">
      <w:pPr>
        <w:pStyle w:val="ListParagraph"/>
        <w:numPr>
          <w:ilvl w:val="0"/>
          <w:numId w:val="4"/>
        </w:numPr>
      </w:pPr>
      <w:r>
        <w:lastRenderedPageBreak/>
        <w:t>Identify special housing needs in the County which can be met by the Authority.</w:t>
      </w:r>
    </w:p>
    <w:p w14:paraId="02A204E6" w14:textId="77777777" w:rsidR="00E827D6" w:rsidRDefault="00E827D6" w:rsidP="00E827D6">
      <w:pPr>
        <w:pStyle w:val="Heading2"/>
        <w:rPr>
          <w:b/>
          <w:sz w:val="24"/>
        </w:rPr>
      </w:pPr>
      <w:r>
        <w:t>Advisory Board:</w:t>
      </w:r>
      <w:r>
        <w:tab/>
      </w:r>
      <w:r w:rsidRPr="00E827D6">
        <w:rPr>
          <w:szCs w:val="28"/>
        </w:rPr>
        <w:t xml:space="preserve"> Investment Committee</w:t>
      </w:r>
    </w:p>
    <w:p w14:paraId="1CA2AE18" w14:textId="0BC351FD" w:rsidR="00E827D6" w:rsidRDefault="00E827D6" w:rsidP="00E827D6">
      <w:pPr>
        <w:pStyle w:val="Heading3"/>
      </w:pPr>
      <w:r>
        <w:t xml:space="preserve">Accomplishments or Work Product for </w:t>
      </w:r>
      <w:r w:rsidR="0010138D">
        <w:t>2023</w:t>
      </w:r>
      <w:r>
        <w:t>:</w:t>
      </w:r>
    </w:p>
    <w:p w14:paraId="04D3D624" w14:textId="3CB41CF3" w:rsidR="00B868F9" w:rsidRDefault="00B868F9">
      <w:pPr>
        <w:pStyle w:val="ListParagraph"/>
        <w:numPr>
          <w:ilvl w:val="0"/>
          <w:numId w:val="8"/>
        </w:numPr>
      </w:pPr>
      <w:r>
        <w:t xml:space="preserve">Annual Investment Report for the year ended September 30, 2022 approved by the Investment Committee on November 18, </w:t>
      </w:r>
      <w:r w:rsidR="009D3CB2">
        <w:t>2022,</w:t>
      </w:r>
      <w:r>
        <w:t xml:space="preserve"> and presented to the Board of County Commission on April 4, 2023.</w:t>
      </w:r>
    </w:p>
    <w:p w14:paraId="4DCAC6AB" w14:textId="5D18F96E" w:rsidR="00B868F9" w:rsidRDefault="00B868F9">
      <w:pPr>
        <w:pStyle w:val="ListParagraph"/>
        <w:numPr>
          <w:ilvl w:val="0"/>
          <w:numId w:val="8"/>
        </w:numPr>
      </w:pPr>
      <w:r>
        <w:t xml:space="preserve">Met </w:t>
      </w:r>
      <w:r w:rsidR="007A3C95">
        <w:t>q</w:t>
      </w:r>
      <w:r>
        <w:t>uarterly to provide oversight of the County Investments in accordance with Board Policy BCC-49 &amp; Florida Statutes 218.415.</w:t>
      </w:r>
    </w:p>
    <w:p w14:paraId="773472AC" w14:textId="5E209E2A" w:rsidR="00B868F9" w:rsidRDefault="00B868F9">
      <w:pPr>
        <w:pStyle w:val="ListParagraph"/>
        <w:numPr>
          <w:ilvl w:val="0"/>
          <w:numId w:val="8"/>
        </w:numPr>
      </w:pPr>
      <w:r>
        <w:t>Provide oversight strategy between the Short Term / Long Term and MACM investment portfolios.</w:t>
      </w:r>
    </w:p>
    <w:p w14:paraId="5F2D1759" w14:textId="795AC7ED" w:rsidR="00B868F9" w:rsidRPr="00B868F9" w:rsidRDefault="00B868F9">
      <w:pPr>
        <w:pStyle w:val="ListParagraph"/>
        <w:numPr>
          <w:ilvl w:val="0"/>
          <w:numId w:val="8"/>
        </w:numPr>
      </w:pPr>
      <w:r>
        <w:t>Committee approved moving $100 million from the Short-Term portfolio into the Long Term ($95 million) and MACM ($5 million) investment portfolio.</w:t>
      </w:r>
    </w:p>
    <w:p w14:paraId="06CE71D6" w14:textId="23F639BA" w:rsidR="00E827D6" w:rsidRDefault="00E827D6" w:rsidP="00E827D6">
      <w:pPr>
        <w:pStyle w:val="Heading3"/>
      </w:pPr>
      <w:r>
        <w:t>Recommendations or Suggestions for the Board:</w:t>
      </w:r>
    </w:p>
    <w:p w14:paraId="381153A9" w14:textId="7D6CAB84" w:rsidR="00B868F9" w:rsidRPr="00B868F9" w:rsidRDefault="00B868F9">
      <w:pPr>
        <w:pStyle w:val="ListParagraph"/>
        <w:numPr>
          <w:ilvl w:val="0"/>
          <w:numId w:val="8"/>
        </w:numPr>
      </w:pPr>
      <w:r w:rsidRPr="00B868F9">
        <w:t>Committee will continue to look at opportunities that would enhance the County’s Investments and make recommendations and suggestions to the Board when appropriate and needed.</w:t>
      </w:r>
    </w:p>
    <w:p w14:paraId="2E43153A" w14:textId="788629DF" w:rsidR="00E827D6" w:rsidRDefault="00E827D6" w:rsidP="00E827D6">
      <w:pPr>
        <w:pStyle w:val="Heading3"/>
      </w:pPr>
      <w:r>
        <w:t xml:space="preserve">Goals for </w:t>
      </w:r>
      <w:r w:rsidR="0010138D">
        <w:t>2024</w:t>
      </w:r>
      <w:r>
        <w:t>:</w:t>
      </w:r>
    </w:p>
    <w:p w14:paraId="2F039964" w14:textId="2AB45AFB" w:rsidR="00B868F9" w:rsidRDefault="00B868F9">
      <w:pPr>
        <w:pStyle w:val="ListParagraph"/>
        <w:numPr>
          <w:ilvl w:val="0"/>
          <w:numId w:val="8"/>
        </w:numPr>
      </w:pPr>
      <w:r>
        <w:t>Continue to provide oversight of the County’s Investments by providing safety of principal, maintaining proper liquidity, and achieve an investment return that is competitive with comparable funds and financial market indices.</w:t>
      </w:r>
    </w:p>
    <w:p w14:paraId="38205FEE" w14:textId="5E024781" w:rsidR="00B868F9" w:rsidRDefault="00B868F9">
      <w:pPr>
        <w:pStyle w:val="ListParagraph"/>
        <w:numPr>
          <w:ilvl w:val="0"/>
          <w:numId w:val="8"/>
        </w:numPr>
      </w:pPr>
      <w:r>
        <w:t>Continue to look at opportunities that would enhance the County Investments.</w:t>
      </w:r>
    </w:p>
    <w:p w14:paraId="4E0153BC" w14:textId="6F9E6441" w:rsidR="00B868F9" w:rsidRDefault="00B868F9">
      <w:pPr>
        <w:pStyle w:val="ListParagraph"/>
        <w:numPr>
          <w:ilvl w:val="0"/>
          <w:numId w:val="8"/>
        </w:numPr>
      </w:pPr>
      <w:r>
        <w:t>Review and update Board Investment Policy BCC-49.</w:t>
      </w:r>
    </w:p>
    <w:p w14:paraId="35D7D778" w14:textId="77777777" w:rsidR="00634F61" w:rsidRDefault="00634F61" w:rsidP="00634F61">
      <w:pPr>
        <w:pStyle w:val="Heading2"/>
        <w:rPr>
          <w:b/>
          <w:sz w:val="24"/>
        </w:rPr>
      </w:pPr>
      <w:r>
        <w:t>Advisory Board:</w:t>
      </w:r>
      <w:r>
        <w:tab/>
      </w:r>
      <w:r w:rsidRPr="000B4233">
        <w:rPr>
          <w:szCs w:val="28"/>
        </w:rPr>
        <w:t xml:space="preserve"> Marine Advisory Council</w:t>
      </w:r>
    </w:p>
    <w:p w14:paraId="3471DFBA" w14:textId="77777777" w:rsidR="00634F61" w:rsidRDefault="00634F61" w:rsidP="00634F61">
      <w:pPr>
        <w:pStyle w:val="Heading3"/>
      </w:pPr>
      <w:r>
        <w:t>Accomplishments or Work Product for 2023:</w:t>
      </w:r>
    </w:p>
    <w:p w14:paraId="0FA0A0D7" w14:textId="77777777" w:rsidR="00634F61" w:rsidRDefault="00634F61">
      <w:pPr>
        <w:pStyle w:val="ListParagraph"/>
        <w:numPr>
          <w:ilvl w:val="0"/>
          <w:numId w:val="3"/>
        </w:numPr>
      </w:pPr>
      <w:r>
        <w:t>Review of recent Florida Boating Legislation with Florida Fish and Wildlife Conservation Commission (FWC) and Melbourne Police Department.</w:t>
      </w:r>
    </w:p>
    <w:p w14:paraId="20470969" w14:textId="77777777" w:rsidR="00634F61" w:rsidRDefault="00634F61">
      <w:pPr>
        <w:pStyle w:val="ListParagraph"/>
        <w:numPr>
          <w:ilvl w:val="0"/>
          <w:numId w:val="3"/>
        </w:numPr>
      </w:pPr>
      <w:r>
        <w:t>Review of options and considerations for the implementation of Anchoring Limited Areas.</w:t>
      </w:r>
    </w:p>
    <w:p w14:paraId="6040C88D" w14:textId="77777777" w:rsidR="00634F61" w:rsidRDefault="00634F61">
      <w:pPr>
        <w:pStyle w:val="ListParagraph"/>
        <w:numPr>
          <w:ilvl w:val="0"/>
          <w:numId w:val="3"/>
        </w:numPr>
      </w:pPr>
      <w:r>
        <w:t>Selection of 2024 artificial reef site for FWC grant application credits.</w:t>
      </w:r>
    </w:p>
    <w:p w14:paraId="305AA709" w14:textId="77777777" w:rsidR="00634F61" w:rsidRPr="004000B8" w:rsidRDefault="00634F61">
      <w:pPr>
        <w:pStyle w:val="ListParagraph"/>
        <w:numPr>
          <w:ilvl w:val="0"/>
          <w:numId w:val="3"/>
        </w:numPr>
      </w:pPr>
      <w:r>
        <w:t>Review and recommendations for options to increase boat launch and boat slip availability.</w:t>
      </w:r>
    </w:p>
    <w:p w14:paraId="20C6C7A2" w14:textId="77777777" w:rsidR="00634F61" w:rsidRDefault="00634F61" w:rsidP="00634F61">
      <w:pPr>
        <w:pStyle w:val="Heading3"/>
      </w:pPr>
      <w:r>
        <w:t>Recommendations or Suggestions for the Board:</w:t>
      </w:r>
    </w:p>
    <w:p w14:paraId="04E550A5" w14:textId="77777777" w:rsidR="00634F61" w:rsidRDefault="00634F61">
      <w:pPr>
        <w:pStyle w:val="ListParagraph"/>
        <w:numPr>
          <w:ilvl w:val="0"/>
          <w:numId w:val="3"/>
        </w:numPr>
      </w:pPr>
      <w:r>
        <w:t>Recommendation of Anchoring Limited Area language and mapping in cooperation with the City of Melbourne (pending).</w:t>
      </w:r>
    </w:p>
    <w:p w14:paraId="6C5385A8" w14:textId="77777777" w:rsidR="00634F61" w:rsidRPr="004000B8" w:rsidRDefault="00634F61">
      <w:pPr>
        <w:pStyle w:val="ListParagraph"/>
        <w:numPr>
          <w:ilvl w:val="0"/>
          <w:numId w:val="3"/>
        </w:numPr>
      </w:pPr>
      <w:r>
        <w:t>Recommendation of the selected artificial reef site as part of the 2024 FWC grant.</w:t>
      </w:r>
    </w:p>
    <w:p w14:paraId="5B3B7551" w14:textId="77777777" w:rsidR="00634F61" w:rsidRDefault="00634F61" w:rsidP="00634F61">
      <w:pPr>
        <w:pStyle w:val="Heading3"/>
      </w:pPr>
      <w:r>
        <w:t>Goals for 2024:</w:t>
      </w:r>
    </w:p>
    <w:p w14:paraId="131084DD" w14:textId="77777777" w:rsidR="00634F61" w:rsidRDefault="00634F61">
      <w:pPr>
        <w:pStyle w:val="ListParagraph"/>
        <w:numPr>
          <w:ilvl w:val="0"/>
          <w:numId w:val="3"/>
        </w:numPr>
      </w:pPr>
      <w:r>
        <w:t>Review and make recommendations on artificial reef project scopes and locations to assist in the acquisition of grant funding.</w:t>
      </w:r>
    </w:p>
    <w:p w14:paraId="7BC5BCFE" w14:textId="77777777" w:rsidR="00634F61" w:rsidRDefault="00634F61">
      <w:pPr>
        <w:pStyle w:val="ListParagraph"/>
        <w:numPr>
          <w:ilvl w:val="0"/>
          <w:numId w:val="3"/>
        </w:numPr>
      </w:pPr>
      <w:r>
        <w:t>Provide input on additional locations for Anchoring Limited Area within Brevard’s waterways.</w:t>
      </w:r>
    </w:p>
    <w:p w14:paraId="6BF04AA4" w14:textId="77777777" w:rsidR="00634F61" w:rsidRDefault="00634F61">
      <w:pPr>
        <w:pStyle w:val="ListParagraph"/>
        <w:numPr>
          <w:ilvl w:val="0"/>
          <w:numId w:val="3"/>
        </w:numPr>
      </w:pPr>
      <w:r>
        <w:t>Continue to serve as an advisory committee to Boating &amp; Waterways staff for project planning and development.</w:t>
      </w:r>
    </w:p>
    <w:p w14:paraId="7C6C64D8" w14:textId="77777777" w:rsidR="00634F61" w:rsidRPr="004000B8" w:rsidRDefault="00634F61">
      <w:pPr>
        <w:pStyle w:val="ListParagraph"/>
        <w:numPr>
          <w:ilvl w:val="0"/>
          <w:numId w:val="3"/>
        </w:numPr>
      </w:pPr>
      <w:r>
        <w:t>Review options for the scope and cost of a countywide boating use/user assessment.</w:t>
      </w:r>
    </w:p>
    <w:p w14:paraId="6429D631" w14:textId="77777777" w:rsidR="00A241F5" w:rsidRDefault="00DA02D0" w:rsidP="00E436A3">
      <w:pPr>
        <w:pStyle w:val="Heading2"/>
      </w:pPr>
      <w:r>
        <w:lastRenderedPageBreak/>
        <w:t>Advisory Board:</w:t>
      </w:r>
      <w:r>
        <w:tab/>
        <w:t>Merritt Island Redevelopment Agency</w:t>
      </w:r>
    </w:p>
    <w:p w14:paraId="340AF662" w14:textId="533CD44B" w:rsidR="00DA02D0" w:rsidRDefault="00DA02D0" w:rsidP="00A241F5">
      <w:pPr>
        <w:pStyle w:val="Heading3"/>
      </w:pPr>
      <w:r w:rsidRPr="00A241F5">
        <w:t xml:space="preserve">Accomplishments or Work Product for </w:t>
      </w:r>
      <w:r w:rsidR="0010138D">
        <w:t>2023</w:t>
      </w:r>
      <w:r w:rsidRPr="00A241F5">
        <w:t>:</w:t>
      </w:r>
    </w:p>
    <w:p w14:paraId="5443633A" w14:textId="46A3D689" w:rsidR="00B868F9" w:rsidRDefault="00B868F9">
      <w:pPr>
        <w:pStyle w:val="ListParagraph"/>
        <w:numPr>
          <w:ilvl w:val="0"/>
          <w:numId w:val="8"/>
        </w:numPr>
      </w:pPr>
      <w:r>
        <w:t>Future amphitheatre site plan, engineering, and permitting completed. The most qualified General Contractor to perform the work was selected.</w:t>
      </w:r>
    </w:p>
    <w:p w14:paraId="38428090" w14:textId="23BD6EAF" w:rsidR="00B868F9" w:rsidRDefault="00B868F9">
      <w:pPr>
        <w:pStyle w:val="ListParagraph"/>
        <w:numPr>
          <w:ilvl w:val="0"/>
          <w:numId w:val="8"/>
        </w:numPr>
      </w:pPr>
      <w:r>
        <w:t>Obtained a $1 Million Appropriation from the State of Florida for the Amphitheatre project.</w:t>
      </w:r>
    </w:p>
    <w:p w14:paraId="6A4ADBA4" w14:textId="2460A639" w:rsidR="00B868F9" w:rsidRDefault="00B868F9">
      <w:pPr>
        <w:pStyle w:val="ListParagraph"/>
        <w:numPr>
          <w:ilvl w:val="0"/>
          <w:numId w:val="8"/>
        </w:numPr>
      </w:pPr>
      <w:r>
        <w:t>Donated funds from a private citizen to MIRA provided for $60,000 worth of landscaping trees, and an ADA pathway installed at the Veterans Memorial Park.</w:t>
      </w:r>
    </w:p>
    <w:p w14:paraId="54D91FC8" w14:textId="09036DCE" w:rsidR="00B868F9" w:rsidRDefault="00B868F9">
      <w:pPr>
        <w:pStyle w:val="ListParagraph"/>
        <w:numPr>
          <w:ilvl w:val="0"/>
          <w:numId w:val="8"/>
        </w:numPr>
      </w:pPr>
      <w:r>
        <w:t>A $50,000 playground canopy was also installed, as a match to optimize use, and to supplement new equipment installed by Brevard County Parks.</w:t>
      </w:r>
    </w:p>
    <w:p w14:paraId="28A52981" w14:textId="1B1742CB" w:rsidR="00B868F9" w:rsidRDefault="00B868F9">
      <w:pPr>
        <w:pStyle w:val="ListParagraph"/>
        <w:numPr>
          <w:ilvl w:val="0"/>
          <w:numId w:val="8"/>
        </w:numPr>
      </w:pPr>
      <w:r>
        <w:t>With USA EPA Brownfields grant funding, three Phase I Environmental Site Assessments (ESA), two Phase II ESAs, two hydraulic lifts and one unregistered underground storage tank (UST) were removed, and an asbestos survey was completed.</w:t>
      </w:r>
    </w:p>
    <w:p w14:paraId="6335F847" w14:textId="54E5D2C4" w:rsidR="00B868F9" w:rsidRDefault="00B868F9">
      <w:pPr>
        <w:pStyle w:val="ListParagraph"/>
        <w:numPr>
          <w:ilvl w:val="0"/>
          <w:numId w:val="8"/>
        </w:numPr>
      </w:pPr>
      <w:r>
        <w:t>Entered into an interlocal agreement for the final engineering design widening project with engineering plans reaching 50% completion.</w:t>
      </w:r>
    </w:p>
    <w:p w14:paraId="2882A166" w14:textId="2AD5A0F1" w:rsidR="00B868F9" w:rsidRDefault="00B868F9">
      <w:pPr>
        <w:pStyle w:val="ListParagraph"/>
        <w:numPr>
          <w:ilvl w:val="0"/>
          <w:numId w:val="8"/>
        </w:numPr>
      </w:pPr>
      <w:r>
        <w:t>Site selection, design engineering, and permitting underway for 4 additional transit shelters on SR 520 Gateway.</w:t>
      </w:r>
    </w:p>
    <w:p w14:paraId="36768538" w14:textId="47EF416A" w:rsidR="00B868F9" w:rsidRDefault="00B868F9">
      <w:pPr>
        <w:pStyle w:val="ListParagraph"/>
        <w:numPr>
          <w:ilvl w:val="0"/>
          <w:numId w:val="8"/>
        </w:numPr>
      </w:pPr>
      <w:r>
        <w:t>Facilitated, with redeveloper, through to Site Plan Recommendations, a $110 Million luxury apartment complex development, in the mall area. (A former paint ball site).</w:t>
      </w:r>
    </w:p>
    <w:p w14:paraId="7BE193E6" w14:textId="633EF387" w:rsidR="00B868F9" w:rsidRDefault="00B868F9">
      <w:pPr>
        <w:pStyle w:val="ListParagraph"/>
        <w:numPr>
          <w:ilvl w:val="0"/>
          <w:numId w:val="8"/>
        </w:numPr>
      </w:pPr>
      <w:r>
        <w:t>Continued work on the Redevelopment Plan Draft Update with Plan at 80% completion.</w:t>
      </w:r>
    </w:p>
    <w:p w14:paraId="5FA92F3D" w14:textId="5F0021F6" w:rsidR="00B868F9" w:rsidRPr="00B868F9" w:rsidRDefault="00B868F9">
      <w:pPr>
        <w:pStyle w:val="ListParagraph"/>
        <w:numPr>
          <w:ilvl w:val="0"/>
          <w:numId w:val="8"/>
        </w:numPr>
      </w:pPr>
      <w:r>
        <w:t>Completed planning with Brevard Restore our Shores Program and Natural Resources for future Operations and Education Center, at Griffis Landing.</w:t>
      </w:r>
    </w:p>
    <w:p w14:paraId="3211E280" w14:textId="3AE0B167" w:rsidR="00DA02D0" w:rsidRDefault="00DA02D0" w:rsidP="00DA02D0">
      <w:pPr>
        <w:pStyle w:val="Heading3"/>
      </w:pPr>
      <w:r>
        <w:t>Recommendations or Suggestions for the Board:</w:t>
      </w:r>
    </w:p>
    <w:p w14:paraId="3A018CB4" w14:textId="7955893F" w:rsidR="00B868F9" w:rsidRDefault="00B868F9">
      <w:pPr>
        <w:pStyle w:val="ListParagraph"/>
        <w:numPr>
          <w:ilvl w:val="0"/>
          <w:numId w:val="8"/>
        </w:numPr>
      </w:pPr>
      <w:r>
        <w:t>Review and reduce number of meetings by 25%.</w:t>
      </w:r>
    </w:p>
    <w:p w14:paraId="687FB8BE" w14:textId="107B3AD5" w:rsidR="00B868F9" w:rsidRDefault="00B868F9">
      <w:pPr>
        <w:pStyle w:val="ListParagraph"/>
        <w:numPr>
          <w:ilvl w:val="0"/>
          <w:numId w:val="8"/>
        </w:numPr>
      </w:pPr>
      <w:r>
        <w:t>Encourage and incentivize low impact development and smart growth strategies where possible across projects and new developments.</w:t>
      </w:r>
    </w:p>
    <w:p w14:paraId="590295E2" w14:textId="7338032A" w:rsidR="00B868F9" w:rsidRPr="00B868F9" w:rsidRDefault="00B868F9">
      <w:pPr>
        <w:pStyle w:val="ListParagraph"/>
        <w:numPr>
          <w:ilvl w:val="0"/>
          <w:numId w:val="8"/>
        </w:numPr>
      </w:pPr>
      <w:r>
        <w:t>Review use of subcommittees and volunteers to maximize work output.</w:t>
      </w:r>
    </w:p>
    <w:p w14:paraId="559C0A78" w14:textId="65749B16" w:rsidR="00DA02D0" w:rsidRDefault="00DA02D0" w:rsidP="00DA02D0">
      <w:pPr>
        <w:pStyle w:val="Heading3"/>
      </w:pPr>
      <w:r>
        <w:t xml:space="preserve">Goals for </w:t>
      </w:r>
      <w:r w:rsidR="0010138D">
        <w:t>2024</w:t>
      </w:r>
      <w:r>
        <w:t>:</w:t>
      </w:r>
    </w:p>
    <w:p w14:paraId="6DA39D3C" w14:textId="040212DC" w:rsidR="00B868F9" w:rsidRDefault="00B868F9">
      <w:pPr>
        <w:pStyle w:val="ListParagraph"/>
        <w:numPr>
          <w:ilvl w:val="0"/>
          <w:numId w:val="8"/>
        </w:numPr>
      </w:pPr>
      <w:r>
        <w:t>Complete redevelopment plan update with approval from the Board of County Commissioners.</w:t>
      </w:r>
    </w:p>
    <w:p w14:paraId="38D3EDF9" w14:textId="35ED06EB" w:rsidR="00B868F9" w:rsidRDefault="00B868F9">
      <w:pPr>
        <w:pStyle w:val="ListParagraph"/>
        <w:numPr>
          <w:ilvl w:val="0"/>
          <w:numId w:val="8"/>
        </w:numPr>
      </w:pPr>
      <w:r>
        <w:t>Complete construction of the amphitheatre construction.</w:t>
      </w:r>
    </w:p>
    <w:p w14:paraId="355D47F1" w14:textId="396F687C" w:rsidR="00B868F9" w:rsidRDefault="00B868F9">
      <w:pPr>
        <w:pStyle w:val="ListParagraph"/>
        <w:numPr>
          <w:ilvl w:val="0"/>
          <w:numId w:val="8"/>
        </w:numPr>
      </w:pPr>
      <w:r>
        <w:t>Complete site reuse planning under EPA Brownfields Grant for key brownfields sites on the SR 520 Commercial Core with EPA Brownfields Grant funds.</w:t>
      </w:r>
    </w:p>
    <w:p w14:paraId="569DC443" w14:textId="7F08C733" w:rsidR="00B868F9" w:rsidRDefault="00B868F9">
      <w:pPr>
        <w:pStyle w:val="ListParagraph"/>
        <w:numPr>
          <w:ilvl w:val="0"/>
          <w:numId w:val="8"/>
        </w:numPr>
      </w:pPr>
      <w:r>
        <w:t>Construct and install four new transit shelters.</w:t>
      </w:r>
    </w:p>
    <w:p w14:paraId="456E7DE6" w14:textId="729EF00E" w:rsidR="00B868F9" w:rsidRPr="00B868F9" w:rsidRDefault="00B868F9">
      <w:pPr>
        <w:pStyle w:val="ListParagraph"/>
        <w:numPr>
          <w:ilvl w:val="0"/>
          <w:numId w:val="8"/>
        </w:numPr>
      </w:pPr>
      <w:r>
        <w:t>Extend the stormwater pipe for the Fortenberry Stormwater System.</w:t>
      </w:r>
    </w:p>
    <w:p w14:paraId="1A1926BD" w14:textId="77777777" w:rsidR="00911457" w:rsidRDefault="00911457" w:rsidP="00E436A3">
      <w:pPr>
        <w:pStyle w:val="Heading2"/>
        <w:rPr>
          <w:b/>
          <w:sz w:val="24"/>
        </w:rPr>
      </w:pPr>
      <w:r>
        <w:t>Advisory Board:</w:t>
      </w:r>
      <w:r>
        <w:tab/>
      </w:r>
      <w:r w:rsidRPr="00911457">
        <w:rPr>
          <w:rStyle w:val="Heading1Char"/>
        </w:rPr>
        <w:t xml:space="preserve"> North Brevard Commission on Parks and Recreation</w:t>
      </w:r>
    </w:p>
    <w:p w14:paraId="51EFE4C5" w14:textId="269102FF" w:rsidR="00911457" w:rsidRDefault="00911457" w:rsidP="00366CFB">
      <w:pPr>
        <w:pStyle w:val="Heading3"/>
      </w:pPr>
      <w:r w:rsidRPr="00366CFB">
        <w:t xml:space="preserve">Accomplishments or Work Product for </w:t>
      </w:r>
      <w:r w:rsidR="0010138D">
        <w:t>2023</w:t>
      </w:r>
      <w:r w:rsidRPr="00366CFB">
        <w:t>:</w:t>
      </w:r>
    </w:p>
    <w:p w14:paraId="650B8737" w14:textId="38193B72" w:rsidR="00B868F9" w:rsidRDefault="00B868F9">
      <w:pPr>
        <w:pStyle w:val="ListParagraph"/>
        <w:numPr>
          <w:ilvl w:val="0"/>
          <w:numId w:val="8"/>
        </w:numPr>
      </w:pPr>
      <w:r>
        <w:t>Each commission member visited assigned Parks prior to each Advisory Board meeting and offered recommendations on potential improvements and reported any potential concerns.</w:t>
      </w:r>
    </w:p>
    <w:p w14:paraId="064F424B" w14:textId="1E6ABD5F" w:rsidR="00B868F9" w:rsidRDefault="00B868F9">
      <w:pPr>
        <w:pStyle w:val="ListParagraph"/>
        <w:numPr>
          <w:ilvl w:val="1"/>
          <w:numId w:val="8"/>
        </w:numPr>
      </w:pPr>
      <w:r>
        <w:t>general maintenance and clean up that may be needed</w:t>
      </w:r>
    </w:p>
    <w:p w14:paraId="29AEEDA5" w14:textId="4A9FE0E6" w:rsidR="00B868F9" w:rsidRDefault="00B868F9">
      <w:pPr>
        <w:pStyle w:val="ListParagraph"/>
        <w:numPr>
          <w:ilvl w:val="1"/>
          <w:numId w:val="8"/>
        </w:numPr>
      </w:pPr>
      <w:r>
        <w:t>any potential ADA or safety concerns</w:t>
      </w:r>
    </w:p>
    <w:p w14:paraId="36DFA7D6" w14:textId="78D17AFB" w:rsidR="00B868F9" w:rsidRDefault="00B868F9">
      <w:pPr>
        <w:pStyle w:val="ListParagraph"/>
        <w:numPr>
          <w:ilvl w:val="1"/>
          <w:numId w:val="8"/>
        </w:numPr>
      </w:pPr>
      <w:r>
        <w:t>recommended areas that would benefit from additional lighting</w:t>
      </w:r>
    </w:p>
    <w:p w14:paraId="3D368EDD" w14:textId="6FA270DA" w:rsidR="00B868F9" w:rsidRDefault="00B868F9">
      <w:pPr>
        <w:pStyle w:val="ListParagraph"/>
        <w:numPr>
          <w:ilvl w:val="1"/>
          <w:numId w:val="8"/>
        </w:numPr>
      </w:pPr>
      <w:r>
        <w:t xml:space="preserve">recommended parks that would benefit from additional advertising </w:t>
      </w:r>
    </w:p>
    <w:p w14:paraId="7113911E" w14:textId="6A879E6B" w:rsidR="00B868F9" w:rsidRDefault="00B868F9">
      <w:pPr>
        <w:pStyle w:val="ListParagraph"/>
        <w:numPr>
          <w:ilvl w:val="1"/>
          <w:numId w:val="8"/>
        </w:numPr>
      </w:pPr>
      <w:r>
        <w:t>recommended water stations at specific parks</w:t>
      </w:r>
    </w:p>
    <w:p w14:paraId="16B32E20" w14:textId="608BF4EC" w:rsidR="00B868F9" w:rsidRDefault="00B868F9">
      <w:pPr>
        <w:pStyle w:val="ListParagraph"/>
        <w:numPr>
          <w:ilvl w:val="1"/>
          <w:numId w:val="8"/>
        </w:numPr>
      </w:pPr>
      <w:r>
        <w:lastRenderedPageBreak/>
        <w:t>worked with non-profit organizations to increase attendance and community involvement</w:t>
      </w:r>
    </w:p>
    <w:p w14:paraId="72FD4FC6" w14:textId="23075DC1" w:rsidR="00B868F9" w:rsidRDefault="00B868F9">
      <w:pPr>
        <w:pStyle w:val="ListParagraph"/>
        <w:numPr>
          <w:ilvl w:val="1"/>
          <w:numId w:val="8"/>
        </w:numPr>
      </w:pPr>
      <w:r>
        <w:t>recommended how to improve safety and deter certain unlawful activities</w:t>
      </w:r>
    </w:p>
    <w:p w14:paraId="7AEA4A13" w14:textId="43B4E52B" w:rsidR="00B868F9" w:rsidRDefault="00B868F9">
      <w:pPr>
        <w:pStyle w:val="ListParagraph"/>
        <w:numPr>
          <w:ilvl w:val="0"/>
          <w:numId w:val="12"/>
        </w:numPr>
      </w:pPr>
      <w:r>
        <w:t>Approved new Recreation Partner - Starlings Youth Volleyball.</w:t>
      </w:r>
    </w:p>
    <w:p w14:paraId="0928B184" w14:textId="37E82765" w:rsidR="00B868F9" w:rsidRDefault="00B868F9">
      <w:pPr>
        <w:pStyle w:val="ListParagraph"/>
        <w:numPr>
          <w:ilvl w:val="0"/>
          <w:numId w:val="12"/>
        </w:numPr>
      </w:pPr>
      <w:r>
        <w:t>Acted as a liaison with North Brevard youth sports groups.</w:t>
      </w:r>
    </w:p>
    <w:p w14:paraId="242CCB01" w14:textId="67A27519" w:rsidR="00B868F9" w:rsidRPr="00B868F9" w:rsidRDefault="00B868F9">
      <w:pPr>
        <w:pStyle w:val="ListParagraph"/>
        <w:numPr>
          <w:ilvl w:val="0"/>
          <w:numId w:val="12"/>
        </w:numPr>
      </w:pPr>
      <w:r>
        <w:t>Acted as a liaison between Port St. John Community Foundation and the County for events.</w:t>
      </w:r>
    </w:p>
    <w:p w14:paraId="21484D7A" w14:textId="6D1DED78" w:rsidR="00911457" w:rsidRDefault="00911457" w:rsidP="00911457">
      <w:pPr>
        <w:pStyle w:val="Heading3"/>
      </w:pPr>
      <w:r>
        <w:t>Recommendations or Suggestions for the Board:</w:t>
      </w:r>
    </w:p>
    <w:p w14:paraId="02A8C735" w14:textId="357BB35B" w:rsidR="00B868F9" w:rsidRDefault="00B868F9">
      <w:pPr>
        <w:pStyle w:val="ListParagraph"/>
        <w:numPr>
          <w:ilvl w:val="0"/>
          <w:numId w:val="8"/>
        </w:numPr>
      </w:pPr>
      <w:r w:rsidRPr="00B868F9">
        <w:t>None</w:t>
      </w:r>
    </w:p>
    <w:p w14:paraId="059F3886" w14:textId="169F91CB" w:rsidR="00911457" w:rsidRDefault="00911457" w:rsidP="00911457">
      <w:pPr>
        <w:pStyle w:val="Heading3"/>
      </w:pPr>
      <w:r>
        <w:t xml:space="preserve">Goals for </w:t>
      </w:r>
      <w:r w:rsidR="0010138D">
        <w:t>2024</w:t>
      </w:r>
      <w:r>
        <w:t>:</w:t>
      </w:r>
    </w:p>
    <w:p w14:paraId="26DAE0BD" w14:textId="66EF7BF2" w:rsidR="00B868F9" w:rsidRDefault="00B868F9">
      <w:pPr>
        <w:pStyle w:val="ListParagraph"/>
        <w:numPr>
          <w:ilvl w:val="0"/>
          <w:numId w:val="8"/>
        </w:numPr>
      </w:pPr>
      <w:r>
        <w:t>Increase community involvement to help address behavioral issues including bullying in youth.</w:t>
      </w:r>
    </w:p>
    <w:p w14:paraId="35EC6A2F" w14:textId="6B872155" w:rsidR="00B868F9" w:rsidRDefault="00B868F9">
      <w:pPr>
        <w:pStyle w:val="ListParagraph"/>
        <w:numPr>
          <w:ilvl w:val="0"/>
          <w:numId w:val="8"/>
        </w:numPr>
      </w:pPr>
      <w:r>
        <w:t>Find resources to assist in providing training and resources to staff.</w:t>
      </w:r>
    </w:p>
    <w:p w14:paraId="49B25767" w14:textId="618A95FF" w:rsidR="00B868F9" w:rsidRDefault="00B868F9">
      <w:pPr>
        <w:pStyle w:val="ListParagraph"/>
        <w:numPr>
          <w:ilvl w:val="0"/>
          <w:numId w:val="8"/>
        </w:numPr>
      </w:pPr>
      <w:r>
        <w:t>Find social service programs with whom to partner.</w:t>
      </w:r>
    </w:p>
    <w:p w14:paraId="59CFEB73" w14:textId="4706EB1F" w:rsidR="00B868F9" w:rsidRDefault="00B868F9">
      <w:pPr>
        <w:pStyle w:val="ListParagraph"/>
        <w:numPr>
          <w:ilvl w:val="0"/>
          <w:numId w:val="8"/>
        </w:numPr>
      </w:pPr>
      <w:r>
        <w:t>Spread awareness of the importance of finding the root cause of hunger, homelessness, and to have a parent/guardian connection.</w:t>
      </w:r>
    </w:p>
    <w:p w14:paraId="1D980C55" w14:textId="39E501EB" w:rsidR="00B868F9" w:rsidRPr="00B868F9" w:rsidRDefault="00B868F9">
      <w:pPr>
        <w:pStyle w:val="ListParagraph"/>
        <w:numPr>
          <w:ilvl w:val="0"/>
          <w:numId w:val="8"/>
        </w:numPr>
      </w:pPr>
      <w:r>
        <w:t>Supporting both youth and their family through mentorship to guide them for future success.</w:t>
      </w:r>
    </w:p>
    <w:p w14:paraId="20F80CB9" w14:textId="77777777" w:rsidR="00DA02D0" w:rsidRPr="00C93B69" w:rsidRDefault="00DA02D0" w:rsidP="00E436A3">
      <w:pPr>
        <w:pStyle w:val="Heading2"/>
        <w:rPr>
          <w:sz w:val="24"/>
        </w:rPr>
      </w:pPr>
      <w:r>
        <w:t>Advisory Board:</w:t>
      </w:r>
      <w:r>
        <w:tab/>
      </w:r>
      <w:r w:rsidRPr="00E827D6">
        <w:t xml:space="preserve"> </w:t>
      </w:r>
      <w:r w:rsidRPr="00DA02D0">
        <w:t>North Brevard Economic Development Zone (NBEDZ)</w:t>
      </w:r>
    </w:p>
    <w:p w14:paraId="670CD079" w14:textId="7142983B" w:rsidR="00DA02D0" w:rsidRDefault="00DA02D0" w:rsidP="00DA02D0">
      <w:pPr>
        <w:pStyle w:val="Heading3"/>
      </w:pPr>
      <w:r>
        <w:t xml:space="preserve">Accomplishments or Work Product for </w:t>
      </w:r>
      <w:r w:rsidR="0010138D">
        <w:t>2023</w:t>
      </w:r>
      <w:r>
        <w:t>:</w:t>
      </w:r>
    </w:p>
    <w:p w14:paraId="5982FAA6" w14:textId="32C3CBD8" w:rsidR="0058336E" w:rsidRDefault="0058336E">
      <w:pPr>
        <w:pStyle w:val="ListParagraph"/>
        <w:numPr>
          <w:ilvl w:val="0"/>
          <w:numId w:val="8"/>
        </w:numPr>
      </w:pPr>
      <w:r>
        <w:t>Approved incentive packages for the following economic development projects: Project “ACRA Lock” (on 11-18-22), Project “Topaz” (on 6-9-23), and Project “Innovation Park” (on 12-9-22);</w:t>
      </w:r>
    </w:p>
    <w:p w14:paraId="10D6A0D4" w14:textId="79AF188F" w:rsidR="0058336E" w:rsidRDefault="0058336E">
      <w:pPr>
        <w:pStyle w:val="ListParagraph"/>
        <w:numPr>
          <w:ilvl w:val="0"/>
          <w:numId w:val="8"/>
        </w:numPr>
      </w:pPr>
      <w:r>
        <w:t>Approved incentive packages for the following redevelopment projects: Project “A B Automotive” (on 4-14-23), Project “Pier 13” (on 5-12-23), for the building located at 3304 Hopkins Avenue (on 8-11-23), and for the demolition and construction of a multi-phased retail and residential project on the site of the current Titusville Mall (8-11-23);</w:t>
      </w:r>
    </w:p>
    <w:p w14:paraId="14E4956C" w14:textId="40B93D83" w:rsidR="0058336E" w:rsidRDefault="0058336E">
      <w:pPr>
        <w:pStyle w:val="ListParagraph"/>
        <w:numPr>
          <w:ilvl w:val="0"/>
          <w:numId w:val="8"/>
        </w:numPr>
      </w:pPr>
      <w:r>
        <w:t>Approved infrastructure improvement projects for the relocation of traffic signalization on Cheney Highway (State Road 50) in Titusville, to permit the construction of a new retail plaza (approved on 9-9-22), and for replacement of irrigation and storm water detention areas related to Project “Green” (on 1-13-23);</w:t>
      </w:r>
    </w:p>
    <w:p w14:paraId="204510C0" w14:textId="659C8578" w:rsidR="0058336E" w:rsidRDefault="0058336E">
      <w:pPr>
        <w:pStyle w:val="ListParagraph"/>
        <w:numPr>
          <w:ilvl w:val="0"/>
          <w:numId w:val="8"/>
        </w:numPr>
      </w:pPr>
      <w:r>
        <w:t>As authorized agent for the county in matters related to the county-owned Spaceport Commerce Park in Titusville, the NBEDZ approved inducements for several projects involving the purchase of land, including real estate offers from Modular USA Corporation (on 8-12-22), Olympia LED Signage Components (10-14-22), and Project “Edge” (on 3-10-23);</w:t>
      </w:r>
    </w:p>
    <w:p w14:paraId="14A0584A" w14:textId="1D799A2B" w:rsidR="0058336E" w:rsidRDefault="0058336E">
      <w:pPr>
        <w:pStyle w:val="ListParagraph"/>
        <w:numPr>
          <w:ilvl w:val="0"/>
          <w:numId w:val="8"/>
        </w:numPr>
      </w:pPr>
      <w:r>
        <w:t>Participated in a strategic planning exercise in February 2023, to review the NBEDZ’s programs and planning document;</w:t>
      </w:r>
    </w:p>
    <w:p w14:paraId="6667CDBF" w14:textId="5D1C1359" w:rsidR="0058336E" w:rsidRDefault="0058336E">
      <w:pPr>
        <w:pStyle w:val="ListParagraph"/>
        <w:numPr>
          <w:ilvl w:val="0"/>
          <w:numId w:val="8"/>
        </w:numPr>
      </w:pPr>
      <w:r>
        <w:t>Approved a commitment for financial assistance to aid the Valiant Air Command (on 9-9-22) in its efforts to create an events center and conference space at the Space Coast Regional Airport;</w:t>
      </w:r>
    </w:p>
    <w:p w14:paraId="374D0170" w14:textId="1A15D9F4" w:rsidR="0058336E" w:rsidRDefault="0058336E">
      <w:pPr>
        <w:pStyle w:val="ListParagraph"/>
        <w:numPr>
          <w:ilvl w:val="0"/>
          <w:numId w:val="8"/>
        </w:numPr>
      </w:pPr>
      <w:r>
        <w:t>Recommended Board of County Commission approval of an amendment to a real estate contract (on 3-10-23) with North American Properties to develop a “spec” industrial building in the county-owned industrial park (Spaceport Commerce Park);</w:t>
      </w:r>
    </w:p>
    <w:p w14:paraId="203CF27E" w14:textId="2A788CF4" w:rsidR="0058336E" w:rsidRDefault="0058336E">
      <w:pPr>
        <w:pStyle w:val="ListParagraph"/>
        <w:numPr>
          <w:ilvl w:val="0"/>
          <w:numId w:val="8"/>
        </w:numPr>
      </w:pPr>
      <w:r>
        <w:t>Approved two provisions of financial assistance (on 3-10-23) for programs to help economically disadvantaged entrepreneurs start and sustain a business (one program to be based at the county’s Gibson Community Center in Titusville, and the other located in the former Cuyler Elementary School building in Mims); and</w:t>
      </w:r>
    </w:p>
    <w:p w14:paraId="22D7128F" w14:textId="7F6A04DD" w:rsidR="00B868F9" w:rsidRPr="00B868F9" w:rsidRDefault="0058336E">
      <w:pPr>
        <w:pStyle w:val="ListParagraph"/>
        <w:numPr>
          <w:ilvl w:val="0"/>
          <w:numId w:val="13"/>
        </w:numPr>
      </w:pPr>
      <w:r>
        <w:lastRenderedPageBreak/>
        <w:t>Assisted efforts of the Economic Development Commission (EDC) of Florida’s Space Coast, the state’s Department of Commerce, and the state’s Space Florida organization in working with development prospects and projects interested in the area.</w:t>
      </w:r>
    </w:p>
    <w:p w14:paraId="42D4648B" w14:textId="6D1B7126" w:rsidR="00DA02D0" w:rsidRDefault="00DA02D0" w:rsidP="00DA02D0">
      <w:pPr>
        <w:pStyle w:val="Heading3"/>
      </w:pPr>
      <w:r>
        <w:t>Recommendations or Suggestions for the Board:</w:t>
      </w:r>
    </w:p>
    <w:p w14:paraId="0D9A50EF" w14:textId="784511F6" w:rsidR="0058336E" w:rsidRDefault="0058336E">
      <w:pPr>
        <w:pStyle w:val="ListParagraph"/>
        <w:numPr>
          <w:ilvl w:val="0"/>
          <w:numId w:val="13"/>
        </w:numPr>
      </w:pPr>
      <w:r>
        <w:t>Recommendation of BOCC action to sell select parcels of industrial property at Spaceport Commerce Park to developers/businesses intending to create new job opportunities and significant capital investments in the property; and,</w:t>
      </w:r>
    </w:p>
    <w:p w14:paraId="50D0B1D2" w14:textId="64FBAD2E" w:rsidR="00B868F9" w:rsidRPr="00B868F9" w:rsidRDefault="0058336E">
      <w:pPr>
        <w:pStyle w:val="ListParagraph"/>
        <w:numPr>
          <w:ilvl w:val="0"/>
          <w:numId w:val="13"/>
        </w:numPr>
      </w:pPr>
      <w:r>
        <w:t>Recommendation of BOCC action to re-purchase lots in Spaceport Commerce Park, for those cases in which the buyer (developers/businesses) fails to commence a building project in a timely manner.</w:t>
      </w:r>
    </w:p>
    <w:p w14:paraId="31DBC594" w14:textId="3AFEBEDC" w:rsidR="00DA02D0" w:rsidRDefault="00DA02D0" w:rsidP="00DA02D0">
      <w:pPr>
        <w:pStyle w:val="Heading3"/>
      </w:pPr>
      <w:r>
        <w:t xml:space="preserve">Goals for </w:t>
      </w:r>
      <w:r w:rsidR="0010138D">
        <w:t>2024</w:t>
      </w:r>
      <w:r>
        <w:t>:</w:t>
      </w:r>
    </w:p>
    <w:p w14:paraId="13524A96" w14:textId="77777777" w:rsidR="0058336E" w:rsidRPr="002C3539" w:rsidRDefault="0058336E" w:rsidP="0058336E">
      <w:pPr>
        <w:rPr>
          <w:sz w:val="22"/>
        </w:rPr>
      </w:pPr>
      <w:r w:rsidRPr="002C3539">
        <w:rPr>
          <w:sz w:val="22"/>
        </w:rPr>
        <w:t xml:space="preserve">In keeping with recent practice: </w:t>
      </w:r>
    </w:p>
    <w:p w14:paraId="57041E81" w14:textId="05B4AD59" w:rsidR="0058336E" w:rsidRDefault="0058336E">
      <w:pPr>
        <w:pStyle w:val="ListParagraph"/>
        <w:numPr>
          <w:ilvl w:val="0"/>
          <w:numId w:val="13"/>
        </w:numPr>
      </w:pPr>
      <w:r>
        <w:t>To continue inducing new economic development projects within the geographic boundaries of the NBEDZ, as a means of stimulating the creation of new jobs and increased outlays of capital expenditures (thus helping to expand the local tax base);</w:t>
      </w:r>
    </w:p>
    <w:p w14:paraId="541315AD" w14:textId="0CCF034E" w:rsidR="0058336E" w:rsidRDefault="0058336E">
      <w:pPr>
        <w:pStyle w:val="ListParagraph"/>
        <w:numPr>
          <w:ilvl w:val="0"/>
          <w:numId w:val="13"/>
        </w:numPr>
      </w:pPr>
      <w:r>
        <w:t>To encourage, through the application of its programs, the redevelopment of existing buildings and land within the boundaries of the NBEDZ;</w:t>
      </w:r>
    </w:p>
    <w:p w14:paraId="7B336D61" w14:textId="337743DB" w:rsidR="0058336E" w:rsidRDefault="0058336E">
      <w:pPr>
        <w:pStyle w:val="ListParagraph"/>
        <w:numPr>
          <w:ilvl w:val="0"/>
          <w:numId w:val="13"/>
        </w:numPr>
      </w:pPr>
      <w:r>
        <w:t>To identify and aid infrastructure improvement projects that will advance the economic well-being of persons and enterprises located within the boundaries of the NBEDZ;</w:t>
      </w:r>
    </w:p>
    <w:p w14:paraId="7EF812C7" w14:textId="31897340" w:rsidR="0058336E" w:rsidRDefault="0058336E">
      <w:pPr>
        <w:pStyle w:val="ListParagraph"/>
        <w:numPr>
          <w:ilvl w:val="0"/>
          <w:numId w:val="13"/>
        </w:numPr>
      </w:pPr>
      <w:r>
        <w:t>To act as an advisory board for the BOCC in matters relating to the county-owned Spaceport Commerce Park (industrial park) in Titusville; and</w:t>
      </w:r>
      <w:r w:rsidR="002C3539">
        <w:t>,</w:t>
      </w:r>
    </w:p>
    <w:p w14:paraId="59ECD104" w14:textId="19094DA6" w:rsidR="00B868F9" w:rsidRPr="00B868F9" w:rsidRDefault="0058336E">
      <w:pPr>
        <w:pStyle w:val="ListParagraph"/>
        <w:numPr>
          <w:ilvl w:val="0"/>
          <w:numId w:val="13"/>
        </w:numPr>
      </w:pPr>
      <w:r>
        <w:t>To consider any possible changes to the NBEDZ’s written strategic plan (titled, The NBEDZ Economic Development Plan), and recommend action on those changes to the BOCC.</w:t>
      </w:r>
    </w:p>
    <w:p w14:paraId="12AC90B2" w14:textId="6565A8A1" w:rsidR="00DA02D0" w:rsidRDefault="00DA02D0" w:rsidP="00DA02D0">
      <w:pPr>
        <w:pStyle w:val="Heading2"/>
        <w:rPr>
          <w:b/>
          <w:sz w:val="24"/>
        </w:rPr>
      </w:pPr>
      <w:r>
        <w:t>Advisory Board:</w:t>
      </w:r>
      <w:r>
        <w:tab/>
      </w:r>
      <w:r w:rsidRPr="00E827D6">
        <w:rPr>
          <w:szCs w:val="28"/>
        </w:rPr>
        <w:t xml:space="preserve"> </w:t>
      </w:r>
      <w:r w:rsidRPr="00DA02D0">
        <w:rPr>
          <w:szCs w:val="28"/>
        </w:rPr>
        <w:t>North Brevard Library Advisory Board</w:t>
      </w:r>
    </w:p>
    <w:p w14:paraId="0137B889" w14:textId="5FE4DB21" w:rsidR="00DA02D0" w:rsidRDefault="00DA02D0" w:rsidP="00DA02D0">
      <w:pPr>
        <w:pStyle w:val="Heading3"/>
      </w:pPr>
      <w:r>
        <w:t xml:space="preserve">Accomplishments or Work Product for </w:t>
      </w:r>
      <w:r w:rsidR="0010138D">
        <w:t>2023</w:t>
      </w:r>
      <w:r>
        <w:t>:</w:t>
      </w:r>
    </w:p>
    <w:p w14:paraId="66F6AE3C" w14:textId="01171EC5" w:rsidR="0058336E" w:rsidRDefault="0058336E">
      <w:pPr>
        <w:pStyle w:val="ListParagraph"/>
        <w:numPr>
          <w:ilvl w:val="0"/>
          <w:numId w:val="13"/>
        </w:numPr>
      </w:pPr>
      <w:r>
        <w:t>Elected Officers</w:t>
      </w:r>
      <w:r w:rsidR="002C3539">
        <w:t>.</w:t>
      </w:r>
    </w:p>
    <w:p w14:paraId="20871AE7" w14:textId="6F04133D" w:rsidR="0058336E" w:rsidRDefault="0058336E">
      <w:pPr>
        <w:pStyle w:val="ListParagraph"/>
        <w:numPr>
          <w:ilvl w:val="0"/>
          <w:numId w:val="13"/>
        </w:numPr>
      </w:pPr>
      <w:r>
        <w:t>Established meeting schedule</w:t>
      </w:r>
      <w:r w:rsidR="002C3539">
        <w:t>.</w:t>
      </w:r>
    </w:p>
    <w:p w14:paraId="7A1FC0FE" w14:textId="0A62FF0B" w:rsidR="0058336E" w:rsidRDefault="0058336E">
      <w:pPr>
        <w:pStyle w:val="ListParagraph"/>
        <w:numPr>
          <w:ilvl w:val="0"/>
          <w:numId w:val="13"/>
        </w:numPr>
      </w:pPr>
      <w:r>
        <w:t>Approved By-Laws for the Board</w:t>
      </w:r>
      <w:r w:rsidR="002C3539">
        <w:t>.</w:t>
      </w:r>
    </w:p>
    <w:p w14:paraId="2F3BCF81" w14:textId="12DEF13C" w:rsidR="0058336E" w:rsidRDefault="0058336E">
      <w:pPr>
        <w:pStyle w:val="ListParagraph"/>
        <w:numPr>
          <w:ilvl w:val="0"/>
          <w:numId w:val="13"/>
        </w:numPr>
      </w:pPr>
      <w:r>
        <w:t>Encouraged to visit other libraries</w:t>
      </w:r>
      <w:r w:rsidR="002C3539">
        <w:t>.</w:t>
      </w:r>
    </w:p>
    <w:p w14:paraId="69B76085" w14:textId="0DD95308" w:rsidR="00B868F9" w:rsidRPr="00B868F9" w:rsidRDefault="0058336E">
      <w:pPr>
        <w:pStyle w:val="ListParagraph"/>
        <w:numPr>
          <w:ilvl w:val="0"/>
          <w:numId w:val="13"/>
        </w:numPr>
      </w:pPr>
      <w:r>
        <w:t>Attended and supported library events and celebrations</w:t>
      </w:r>
      <w:r w:rsidR="002C3539">
        <w:t>.</w:t>
      </w:r>
    </w:p>
    <w:p w14:paraId="4542C0E5" w14:textId="45478E69" w:rsidR="00DA02D0" w:rsidRDefault="00DA02D0" w:rsidP="00DA02D0">
      <w:pPr>
        <w:pStyle w:val="Heading3"/>
      </w:pPr>
      <w:r>
        <w:t>Recommendations or Suggestions for the Board:</w:t>
      </w:r>
    </w:p>
    <w:p w14:paraId="11226F57" w14:textId="65531147" w:rsidR="0058336E" w:rsidRDefault="0058336E">
      <w:pPr>
        <w:pStyle w:val="ListParagraph"/>
        <w:numPr>
          <w:ilvl w:val="0"/>
          <w:numId w:val="13"/>
        </w:numPr>
      </w:pPr>
      <w:r>
        <w:t>Engage in conversations to help assist in library improvements</w:t>
      </w:r>
      <w:r w:rsidR="002C3539">
        <w:t>.</w:t>
      </w:r>
    </w:p>
    <w:p w14:paraId="652F3A85" w14:textId="3ECAB38D" w:rsidR="00B868F9" w:rsidRPr="00B868F9" w:rsidRDefault="0058336E">
      <w:pPr>
        <w:pStyle w:val="ListParagraph"/>
        <w:numPr>
          <w:ilvl w:val="0"/>
          <w:numId w:val="13"/>
        </w:numPr>
      </w:pPr>
      <w:r>
        <w:t>Encourage library staff training and development</w:t>
      </w:r>
      <w:r w:rsidR="002C3539">
        <w:t>.</w:t>
      </w:r>
    </w:p>
    <w:p w14:paraId="653F9DA1" w14:textId="1967DFF2" w:rsidR="00DA02D0" w:rsidRDefault="00DA02D0" w:rsidP="00DA02D0">
      <w:pPr>
        <w:pStyle w:val="Heading3"/>
      </w:pPr>
      <w:r>
        <w:t xml:space="preserve">Goals for </w:t>
      </w:r>
      <w:r w:rsidR="0010138D">
        <w:t>2024</w:t>
      </w:r>
      <w:r>
        <w:t>:</w:t>
      </w:r>
    </w:p>
    <w:p w14:paraId="7874E92A" w14:textId="0156EB23" w:rsidR="0058336E" w:rsidRDefault="0058336E">
      <w:pPr>
        <w:pStyle w:val="ListParagraph"/>
        <w:numPr>
          <w:ilvl w:val="0"/>
          <w:numId w:val="13"/>
        </w:numPr>
      </w:pPr>
      <w:r>
        <w:t>Encourage all Board members to visit all Libraries represented by the North Brevard Library Advisory Board</w:t>
      </w:r>
      <w:r w:rsidR="002C3539">
        <w:t>.</w:t>
      </w:r>
    </w:p>
    <w:p w14:paraId="3821F5B5" w14:textId="7E87590E" w:rsidR="0058336E" w:rsidRDefault="0058336E">
      <w:pPr>
        <w:pStyle w:val="ListParagraph"/>
        <w:numPr>
          <w:ilvl w:val="0"/>
          <w:numId w:val="13"/>
        </w:numPr>
      </w:pPr>
      <w:r>
        <w:t>Attend and offer support during library functions</w:t>
      </w:r>
      <w:r w:rsidR="002C3539">
        <w:t>.</w:t>
      </w:r>
    </w:p>
    <w:p w14:paraId="09DBE791" w14:textId="297068E5" w:rsidR="0058336E" w:rsidRDefault="0058336E">
      <w:pPr>
        <w:pStyle w:val="ListParagraph"/>
        <w:numPr>
          <w:ilvl w:val="0"/>
          <w:numId w:val="13"/>
        </w:numPr>
      </w:pPr>
      <w:r>
        <w:t>Support technological changes that provide improvements for patron experiences</w:t>
      </w:r>
      <w:r w:rsidR="002C3539">
        <w:t>.</w:t>
      </w:r>
    </w:p>
    <w:p w14:paraId="41070495" w14:textId="5874F37B" w:rsidR="00B868F9" w:rsidRPr="00B868F9" w:rsidRDefault="0058336E">
      <w:pPr>
        <w:pStyle w:val="ListParagraph"/>
        <w:numPr>
          <w:ilvl w:val="0"/>
          <w:numId w:val="13"/>
        </w:numPr>
      </w:pPr>
      <w:r>
        <w:t>Provide feedback to Library Services Director recommending ideas and services for the library</w:t>
      </w:r>
      <w:r w:rsidR="002C3539">
        <w:t>.</w:t>
      </w:r>
    </w:p>
    <w:p w14:paraId="34F5711C" w14:textId="77777777" w:rsidR="00911457" w:rsidRPr="00911457" w:rsidRDefault="00911457" w:rsidP="00A241F5">
      <w:pPr>
        <w:pStyle w:val="Heading2"/>
      </w:pPr>
      <w:r>
        <w:lastRenderedPageBreak/>
        <w:t>Advisory Board:</w:t>
      </w:r>
      <w:r>
        <w:tab/>
      </w:r>
      <w:r w:rsidRPr="00E827D6">
        <w:rPr>
          <w:szCs w:val="28"/>
        </w:rPr>
        <w:t xml:space="preserve"> </w:t>
      </w:r>
      <w:r>
        <w:t>North Merritt Island Dependent Special District Board</w:t>
      </w:r>
    </w:p>
    <w:p w14:paraId="47010322" w14:textId="2119BC70" w:rsidR="00911457" w:rsidRDefault="00911457" w:rsidP="00911457">
      <w:pPr>
        <w:pStyle w:val="Heading3"/>
      </w:pPr>
      <w:r>
        <w:t xml:space="preserve">Accomplishments or Work Product for </w:t>
      </w:r>
      <w:r w:rsidR="0010138D">
        <w:t>2023</w:t>
      </w:r>
      <w:r>
        <w:t>:</w:t>
      </w:r>
    </w:p>
    <w:p w14:paraId="735EDD97" w14:textId="2F4A3B86" w:rsidR="00B868F9" w:rsidRPr="00B868F9" w:rsidRDefault="0058336E">
      <w:pPr>
        <w:pStyle w:val="ListParagraph"/>
        <w:numPr>
          <w:ilvl w:val="0"/>
          <w:numId w:val="13"/>
        </w:numPr>
      </w:pPr>
      <w:r w:rsidRPr="0058336E">
        <w:t>The North Merritt Island Dependent Special District Board met four times between October 2022 and September 2023. The board held public hearings and made recommendations to the Board of County Commissioners on six rezoning requests.</w:t>
      </w:r>
    </w:p>
    <w:p w14:paraId="55149F28" w14:textId="5C8FFF45" w:rsidR="00911457" w:rsidRDefault="00911457" w:rsidP="00911457">
      <w:pPr>
        <w:pStyle w:val="Heading3"/>
      </w:pPr>
      <w:r>
        <w:t>Recommendations or Suggestions for the Board:</w:t>
      </w:r>
    </w:p>
    <w:p w14:paraId="1B40D435" w14:textId="1DD829BE" w:rsidR="00B868F9" w:rsidRPr="00B868F9" w:rsidRDefault="0058336E">
      <w:pPr>
        <w:pStyle w:val="ListParagraph"/>
        <w:numPr>
          <w:ilvl w:val="0"/>
          <w:numId w:val="13"/>
        </w:numPr>
      </w:pPr>
      <w:r w:rsidRPr="0058336E">
        <w:t>N/A</w:t>
      </w:r>
    </w:p>
    <w:p w14:paraId="63B44766" w14:textId="43250A2C" w:rsidR="00911457" w:rsidRDefault="00911457" w:rsidP="00911457">
      <w:pPr>
        <w:pStyle w:val="Heading3"/>
      </w:pPr>
      <w:r>
        <w:t xml:space="preserve">Goals for </w:t>
      </w:r>
      <w:r w:rsidR="0010138D">
        <w:t>2024</w:t>
      </w:r>
      <w:r>
        <w:t>:</w:t>
      </w:r>
    </w:p>
    <w:p w14:paraId="7F0421C2" w14:textId="73FCBBC5" w:rsidR="00B868F9" w:rsidRPr="00B868F9" w:rsidRDefault="0058336E">
      <w:pPr>
        <w:pStyle w:val="ListParagraph"/>
        <w:numPr>
          <w:ilvl w:val="0"/>
          <w:numId w:val="13"/>
        </w:numPr>
      </w:pPr>
      <w:r w:rsidRPr="0058336E">
        <w:t>Continue to meet the obligations under Ordinance 1998-64.</w:t>
      </w:r>
    </w:p>
    <w:p w14:paraId="3B27BA64" w14:textId="77777777" w:rsidR="00E827D6" w:rsidRDefault="00E827D6" w:rsidP="00E827D6">
      <w:pPr>
        <w:pStyle w:val="Heading2"/>
        <w:rPr>
          <w:b/>
          <w:sz w:val="24"/>
        </w:rPr>
      </w:pPr>
      <w:r>
        <w:t>Advisory Board:</w:t>
      </w:r>
      <w:r>
        <w:tab/>
      </w:r>
      <w:r w:rsidRPr="00E827D6">
        <w:rPr>
          <w:szCs w:val="28"/>
        </w:rPr>
        <w:t>Personnel Council</w:t>
      </w:r>
    </w:p>
    <w:p w14:paraId="7E266CE2" w14:textId="5208B7E2" w:rsidR="00E827D6" w:rsidRDefault="00E827D6" w:rsidP="00E827D6">
      <w:pPr>
        <w:pStyle w:val="Heading3"/>
      </w:pPr>
      <w:r>
        <w:t xml:space="preserve">Accomplishments or Work Product for </w:t>
      </w:r>
      <w:r w:rsidR="0010138D">
        <w:t>2023</w:t>
      </w:r>
      <w:r>
        <w:t>:</w:t>
      </w:r>
    </w:p>
    <w:p w14:paraId="65045E0D" w14:textId="49CE10BE" w:rsidR="00070627" w:rsidRDefault="00070627">
      <w:pPr>
        <w:pStyle w:val="ListParagraph"/>
        <w:numPr>
          <w:ilvl w:val="0"/>
          <w:numId w:val="14"/>
        </w:numPr>
      </w:pPr>
      <w:r>
        <w:t>The Personnel Council shall meet at such times and places as designated by the chairman or upon the call of the Director of Human Resources. CODE OF ORDINANCES OF BREVARD COUNTY, FLORIDA Sec 82-6 (4).</w:t>
      </w:r>
    </w:p>
    <w:p w14:paraId="33832D19" w14:textId="3D741579" w:rsidR="00B868F9" w:rsidRPr="00B868F9" w:rsidRDefault="00070627">
      <w:pPr>
        <w:pStyle w:val="ListParagraph"/>
        <w:numPr>
          <w:ilvl w:val="0"/>
          <w:numId w:val="14"/>
        </w:numPr>
      </w:pPr>
      <w:r>
        <w:t>There were no Terminations or Discrimination Complaints elevated to this final level of the Grievance process.</w:t>
      </w:r>
    </w:p>
    <w:p w14:paraId="7D8A7915" w14:textId="0E73B883" w:rsidR="00E827D6" w:rsidRDefault="00E827D6" w:rsidP="00E827D6">
      <w:pPr>
        <w:pStyle w:val="Heading3"/>
      </w:pPr>
      <w:r>
        <w:t>Recommendations or Suggestions for the Board:</w:t>
      </w:r>
    </w:p>
    <w:p w14:paraId="087A2C78" w14:textId="62D43381" w:rsidR="00B868F9" w:rsidRPr="00B868F9" w:rsidRDefault="00070627">
      <w:pPr>
        <w:pStyle w:val="ListParagraph"/>
        <w:numPr>
          <w:ilvl w:val="0"/>
          <w:numId w:val="14"/>
        </w:numPr>
      </w:pPr>
      <w:r w:rsidRPr="00070627">
        <w:t>None Required in 2023.</w:t>
      </w:r>
    </w:p>
    <w:p w14:paraId="681AC032" w14:textId="5D133276" w:rsidR="00E827D6" w:rsidRDefault="00E827D6" w:rsidP="00E827D6">
      <w:pPr>
        <w:pStyle w:val="Heading3"/>
      </w:pPr>
      <w:r>
        <w:t xml:space="preserve">Goals for </w:t>
      </w:r>
      <w:r w:rsidR="0010138D">
        <w:t>2024</w:t>
      </w:r>
      <w:r>
        <w:t>:</w:t>
      </w:r>
    </w:p>
    <w:p w14:paraId="053C980B" w14:textId="19AD8ACE" w:rsidR="00070627" w:rsidRDefault="00070627">
      <w:pPr>
        <w:pStyle w:val="ListParagraph"/>
        <w:numPr>
          <w:ilvl w:val="0"/>
          <w:numId w:val="14"/>
        </w:numPr>
      </w:pPr>
      <w:r>
        <w:t>Hear appeals, receive evidence, and determine facts and affirm, modify, or reverse administrative action taken concerning employees in accordance with section 82-13 CODE OF ORDINANCES OF BREVARD COUNTY, FLORIDA.</w:t>
      </w:r>
    </w:p>
    <w:p w14:paraId="4483C6F0" w14:textId="7706BB22" w:rsidR="00B868F9" w:rsidRPr="00B868F9" w:rsidRDefault="00070627">
      <w:pPr>
        <w:pStyle w:val="ListParagraph"/>
        <w:numPr>
          <w:ilvl w:val="0"/>
          <w:numId w:val="14"/>
        </w:numPr>
      </w:pPr>
      <w:r>
        <w:t>Conduct any inquiry or study on matters pertaining to county service personnel upon the request of the Board of County Commissioners, the County Manager, or the Director of Human Resources.</w:t>
      </w:r>
    </w:p>
    <w:p w14:paraId="15472D17" w14:textId="77777777" w:rsidR="00911457" w:rsidRPr="00911457" w:rsidRDefault="00911457" w:rsidP="00911457">
      <w:pPr>
        <w:pStyle w:val="Heading2"/>
      </w:pPr>
      <w:r>
        <w:t>Advisory Board:</w:t>
      </w:r>
      <w:r>
        <w:tab/>
      </w:r>
      <w:r w:rsidRPr="00E827D6">
        <w:rPr>
          <w:szCs w:val="28"/>
        </w:rPr>
        <w:t xml:space="preserve"> </w:t>
      </w:r>
      <w:r>
        <w:t>Planning &amp; Zoning Board / Local Planning Agency</w:t>
      </w:r>
    </w:p>
    <w:p w14:paraId="66998FEA" w14:textId="15C46531" w:rsidR="00911457" w:rsidRDefault="00911457" w:rsidP="00911457">
      <w:pPr>
        <w:pStyle w:val="Heading3"/>
      </w:pPr>
      <w:r>
        <w:t xml:space="preserve">Accomplishments or Work Product for </w:t>
      </w:r>
      <w:r w:rsidR="0010138D">
        <w:t>2023</w:t>
      </w:r>
      <w:r>
        <w:t>:</w:t>
      </w:r>
    </w:p>
    <w:p w14:paraId="2A6AC4F8" w14:textId="5137208D" w:rsidR="00B868F9" w:rsidRPr="00B868F9" w:rsidRDefault="00070627">
      <w:pPr>
        <w:pStyle w:val="ListParagraph"/>
        <w:numPr>
          <w:ilvl w:val="0"/>
          <w:numId w:val="14"/>
        </w:numPr>
      </w:pPr>
      <w:r w:rsidRPr="00070627">
        <w:t>Between October 2022 and September 2023, the P&amp;Z/LPA held 10 public hearings, making recommendations to the Board of County Commissioners on 95 rezoning requests and/or small scale plan amendments, and 4 ordinances.</w:t>
      </w:r>
    </w:p>
    <w:p w14:paraId="379DB22F" w14:textId="34E63084" w:rsidR="00911457" w:rsidRDefault="00911457" w:rsidP="00911457">
      <w:pPr>
        <w:pStyle w:val="Heading3"/>
      </w:pPr>
      <w:r>
        <w:t>Recommendations or Suggestions for the Board:</w:t>
      </w:r>
    </w:p>
    <w:p w14:paraId="7DE00247" w14:textId="477DA8D5" w:rsidR="00B868F9" w:rsidRPr="00B868F9" w:rsidRDefault="00070627">
      <w:pPr>
        <w:pStyle w:val="ListParagraph"/>
        <w:numPr>
          <w:ilvl w:val="0"/>
          <w:numId w:val="14"/>
        </w:numPr>
      </w:pPr>
      <w:r w:rsidRPr="00070627">
        <w:t>N/A</w:t>
      </w:r>
    </w:p>
    <w:p w14:paraId="4A0C5DB9" w14:textId="58A0CC7F" w:rsidR="00911457" w:rsidRDefault="00911457" w:rsidP="00911457">
      <w:pPr>
        <w:pStyle w:val="Heading3"/>
      </w:pPr>
      <w:r>
        <w:t xml:space="preserve">Goals for </w:t>
      </w:r>
      <w:r w:rsidR="0010138D">
        <w:t>2024</w:t>
      </w:r>
      <w:r>
        <w:t>:</w:t>
      </w:r>
    </w:p>
    <w:p w14:paraId="2BD21116" w14:textId="049D7DFC" w:rsidR="00B868F9" w:rsidRDefault="00070627">
      <w:pPr>
        <w:pStyle w:val="ListParagraph"/>
        <w:numPr>
          <w:ilvl w:val="0"/>
          <w:numId w:val="14"/>
        </w:numPr>
      </w:pPr>
      <w:r w:rsidRPr="00070627">
        <w:t>Continue to serve as the recommending body for the Board of County Commissioners in matters concerning comprehensive planning, zoning, and land development, per Section 163-3174, Florida Statutes, Chapter 62, Article VI, Division 3, Brevard County Code of Ordinances.</w:t>
      </w:r>
    </w:p>
    <w:p w14:paraId="06F8593E" w14:textId="77777777" w:rsidR="00634F61" w:rsidRDefault="00634F61" w:rsidP="00634F61">
      <w:pPr>
        <w:pStyle w:val="Heading2"/>
      </w:pPr>
      <w:r>
        <w:lastRenderedPageBreak/>
        <w:t>Advisory Board:</w:t>
      </w:r>
      <w:r>
        <w:tab/>
        <w:t xml:space="preserve">Port St. John </w:t>
      </w:r>
      <w:r w:rsidRPr="00911457">
        <w:t>Dependent</w:t>
      </w:r>
      <w:r>
        <w:t xml:space="preserve"> Special District Board</w:t>
      </w:r>
      <w:r w:rsidRPr="00E827D6">
        <w:rPr>
          <w:szCs w:val="28"/>
        </w:rPr>
        <w:t xml:space="preserve"> </w:t>
      </w:r>
    </w:p>
    <w:p w14:paraId="008443CB" w14:textId="77777777" w:rsidR="00634F61" w:rsidRDefault="00634F61" w:rsidP="00634F61">
      <w:pPr>
        <w:pStyle w:val="Heading3"/>
      </w:pPr>
      <w:r>
        <w:t>Accomplishments or Work Product for 2023:</w:t>
      </w:r>
    </w:p>
    <w:p w14:paraId="6D2972EC" w14:textId="77777777" w:rsidR="00634F61" w:rsidRPr="004F1636" w:rsidRDefault="00634F61">
      <w:pPr>
        <w:pStyle w:val="ListParagraph"/>
        <w:numPr>
          <w:ilvl w:val="0"/>
          <w:numId w:val="14"/>
        </w:numPr>
      </w:pPr>
      <w:r w:rsidRPr="004F1636">
        <w:t>The Port St. John Dependent Special District Board met three times between October 2022 and September 2023 and made recommendations to the Board of County Commissioners on two rezoning requests and a Conditional Use Permit.</w:t>
      </w:r>
    </w:p>
    <w:p w14:paraId="6A2AC011" w14:textId="77777777" w:rsidR="00634F61" w:rsidRDefault="00634F61" w:rsidP="00634F61">
      <w:pPr>
        <w:pStyle w:val="Heading3"/>
      </w:pPr>
      <w:r>
        <w:t>Recommendations or Suggestions for the Board:</w:t>
      </w:r>
    </w:p>
    <w:p w14:paraId="05174CFB" w14:textId="77777777" w:rsidR="00634F61" w:rsidRPr="00B868F9" w:rsidRDefault="00634F61">
      <w:pPr>
        <w:pStyle w:val="ListParagraph"/>
        <w:numPr>
          <w:ilvl w:val="0"/>
          <w:numId w:val="14"/>
        </w:numPr>
      </w:pPr>
      <w:r w:rsidRPr="0058336E">
        <w:t>N/A</w:t>
      </w:r>
    </w:p>
    <w:p w14:paraId="69F0F5E0" w14:textId="77777777" w:rsidR="00634F61" w:rsidRDefault="00634F61" w:rsidP="00634F61">
      <w:pPr>
        <w:pStyle w:val="Heading3"/>
      </w:pPr>
      <w:r>
        <w:t>Goals for 2024:</w:t>
      </w:r>
    </w:p>
    <w:p w14:paraId="5C157128" w14:textId="77777777" w:rsidR="00634F61" w:rsidRPr="00B868F9" w:rsidRDefault="00634F61">
      <w:pPr>
        <w:pStyle w:val="ListParagraph"/>
        <w:numPr>
          <w:ilvl w:val="0"/>
          <w:numId w:val="14"/>
        </w:numPr>
      </w:pPr>
      <w:r w:rsidRPr="00070627">
        <w:t>Continue to meet the obligations under Ordinance 1996-30.</w:t>
      </w:r>
    </w:p>
    <w:p w14:paraId="27019E44" w14:textId="77777777" w:rsidR="00E827D6" w:rsidRDefault="00E827D6" w:rsidP="00E827D6">
      <w:pPr>
        <w:pStyle w:val="Heading2"/>
        <w:rPr>
          <w:b/>
          <w:sz w:val="24"/>
        </w:rPr>
      </w:pPr>
      <w:r>
        <w:t>Advisory Board:</w:t>
      </w:r>
      <w:r>
        <w:tab/>
      </w:r>
      <w:r w:rsidRPr="00E827D6">
        <w:rPr>
          <w:szCs w:val="28"/>
        </w:rPr>
        <w:t xml:space="preserve"> Public Safety Coordinating Council (PSCC)</w:t>
      </w:r>
    </w:p>
    <w:p w14:paraId="0421525A" w14:textId="757353A5" w:rsidR="00E827D6" w:rsidRDefault="00E827D6" w:rsidP="00E827D6">
      <w:pPr>
        <w:pStyle w:val="Heading3"/>
      </w:pPr>
      <w:r>
        <w:t xml:space="preserve">Accomplishments or Work Product for </w:t>
      </w:r>
      <w:r w:rsidR="0010138D">
        <w:t>2023</w:t>
      </w:r>
      <w:r>
        <w:t>:</w:t>
      </w:r>
    </w:p>
    <w:p w14:paraId="27314D2D" w14:textId="31B2C180" w:rsidR="00070627" w:rsidRDefault="00070627">
      <w:pPr>
        <w:pStyle w:val="ListParagraph"/>
        <w:numPr>
          <w:ilvl w:val="0"/>
          <w:numId w:val="14"/>
        </w:numPr>
      </w:pPr>
      <w:r>
        <w:t>Implemented strategies to keep the Brevard County Detention Center (BCDC) inmate population at acceptable levels.</w:t>
      </w:r>
    </w:p>
    <w:p w14:paraId="296A6FB2" w14:textId="236FE09E" w:rsidR="00070627" w:rsidRDefault="00070627">
      <w:pPr>
        <w:pStyle w:val="ListParagraph"/>
        <w:numPr>
          <w:ilvl w:val="0"/>
          <w:numId w:val="14"/>
        </w:numPr>
      </w:pPr>
      <w:r>
        <w:t>Lessened the burden on felony trial divisions by focusing on identifying and resolving qualifying cases for early resolution.</w:t>
      </w:r>
    </w:p>
    <w:p w14:paraId="645CD694" w14:textId="2686DE6C" w:rsidR="00B868F9" w:rsidRPr="00B868F9" w:rsidRDefault="00070627">
      <w:pPr>
        <w:pStyle w:val="ListParagraph"/>
        <w:numPr>
          <w:ilvl w:val="0"/>
          <w:numId w:val="14"/>
        </w:numPr>
      </w:pPr>
      <w:r>
        <w:t>Initiated a comprehensive local reentry program to assist offenders released from incarceration to successfully reenter the community.</w:t>
      </w:r>
    </w:p>
    <w:p w14:paraId="63961379" w14:textId="40D8380D" w:rsidR="00E827D6" w:rsidRDefault="00E827D6" w:rsidP="00E827D6">
      <w:pPr>
        <w:pStyle w:val="Heading3"/>
      </w:pPr>
      <w:r>
        <w:t>Recommendations or Suggestions for the Board:</w:t>
      </w:r>
    </w:p>
    <w:p w14:paraId="0A38F21E" w14:textId="5EA0698A" w:rsidR="00070627" w:rsidRDefault="00070627">
      <w:pPr>
        <w:pStyle w:val="ListParagraph"/>
        <w:numPr>
          <w:ilvl w:val="0"/>
          <w:numId w:val="14"/>
        </w:numPr>
      </w:pPr>
      <w:r>
        <w:t>Provide solutions and policy relief when applicable for the homeless, substance abuse, and mental health populations as it relates to inmate population control in BCDC.</w:t>
      </w:r>
    </w:p>
    <w:p w14:paraId="41EB283C" w14:textId="502532E2" w:rsidR="00B868F9" w:rsidRPr="00B868F9" w:rsidRDefault="00070627">
      <w:pPr>
        <w:pStyle w:val="ListParagraph"/>
        <w:numPr>
          <w:ilvl w:val="0"/>
          <w:numId w:val="14"/>
        </w:numPr>
      </w:pPr>
      <w:r>
        <w:t>Explore and actively seek funding alternatives for mental health services.</w:t>
      </w:r>
    </w:p>
    <w:p w14:paraId="613C15CC" w14:textId="43701E7D" w:rsidR="00E827D6" w:rsidRDefault="00E827D6" w:rsidP="00E827D6">
      <w:pPr>
        <w:pStyle w:val="Heading3"/>
      </w:pPr>
      <w:r>
        <w:t xml:space="preserve">Goals for </w:t>
      </w:r>
      <w:r w:rsidR="0010138D">
        <w:t>2024</w:t>
      </w:r>
      <w:r>
        <w:t>:</w:t>
      </w:r>
    </w:p>
    <w:p w14:paraId="1791AC29" w14:textId="13C11D32" w:rsidR="00070627" w:rsidRDefault="00070627">
      <w:pPr>
        <w:pStyle w:val="ListParagraph"/>
        <w:numPr>
          <w:ilvl w:val="0"/>
          <w:numId w:val="14"/>
        </w:numPr>
      </w:pPr>
      <w:r>
        <w:t>Seeks to balance concerns for public safety with funding and operational needs of the detention center and the health and well-being of the inmate population.</w:t>
      </w:r>
    </w:p>
    <w:p w14:paraId="3F4E7B2D" w14:textId="71655E8A" w:rsidR="00B868F9" w:rsidRPr="00B868F9" w:rsidRDefault="00070627">
      <w:pPr>
        <w:pStyle w:val="ListParagraph"/>
        <w:numPr>
          <w:ilvl w:val="0"/>
          <w:numId w:val="14"/>
        </w:numPr>
      </w:pPr>
      <w:r>
        <w:t>Coordinates with community partners for the mutual benefit of Brevard County judiciary, citizens, and visitors as required by the 18th Judicial Circuit Administrative Order 04-05-B amended and 09-07-B amended, and Florida Statute 951.26.</w:t>
      </w:r>
    </w:p>
    <w:p w14:paraId="45E14760" w14:textId="77777777" w:rsidR="00E827D6" w:rsidRDefault="00E827D6" w:rsidP="00E827D6">
      <w:pPr>
        <w:pStyle w:val="Heading2"/>
        <w:rPr>
          <w:b/>
          <w:sz w:val="24"/>
        </w:rPr>
      </w:pPr>
      <w:r>
        <w:t>Advisory Board:</w:t>
      </w:r>
      <w:r>
        <w:tab/>
      </w:r>
      <w:r w:rsidRPr="00E827D6">
        <w:rPr>
          <w:szCs w:val="28"/>
        </w:rPr>
        <w:t xml:space="preserve"> </w:t>
      </w:r>
      <w:r w:rsidR="000B4233" w:rsidRPr="000B4233">
        <w:rPr>
          <w:szCs w:val="28"/>
        </w:rPr>
        <w:t>Save Our Indian River Lagoon Citizen Oversight Committee</w:t>
      </w:r>
    </w:p>
    <w:p w14:paraId="6E7BF594" w14:textId="7345C677" w:rsidR="00E827D6" w:rsidRDefault="00E827D6" w:rsidP="00E827D6">
      <w:pPr>
        <w:pStyle w:val="Heading3"/>
      </w:pPr>
      <w:r>
        <w:t xml:space="preserve">Accomplishments or Work Product for </w:t>
      </w:r>
      <w:r w:rsidR="0010138D">
        <w:t>2023</w:t>
      </w:r>
      <w:r>
        <w:t>:</w:t>
      </w:r>
    </w:p>
    <w:p w14:paraId="51A783F2" w14:textId="11BE400E" w:rsidR="00070627" w:rsidRPr="00070627" w:rsidRDefault="00070627">
      <w:pPr>
        <w:pStyle w:val="ListParagraph"/>
        <w:numPr>
          <w:ilvl w:val="0"/>
          <w:numId w:val="15"/>
        </w:numPr>
        <w:rPr>
          <w:b/>
        </w:rPr>
      </w:pPr>
      <w:r>
        <w:t>Accepted public comments throughout the year to inform annual plan update recommendations.</w:t>
      </w:r>
    </w:p>
    <w:p w14:paraId="227DB701" w14:textId="77777777" w:rsidR="00070627" w:rsidRPr="00070627" w:rsidRDefault="00070627">
      <w:pPr>
        <w:pStyle w:val="ListParagraph"/>
        <w:numPr>
          <w:ilvl w:val="0"/>
          <w:numId w:val="15"/>
        </w:numPr>
        <w:rPr>
          <w:b/>
        </w:rPr>
      </w:pPr>
      <w:r>
        <w:t>Reviewed 17 funding proposals received for potential inclusion in the annual plan update.</w:t>
      </w:r>
    </w:p>
    <w:p w14:paraId="4BE25DE8" w14:textId="77777777" w:rsidR="00070627" w:rsidRDefault="00070627">
      <w:pPr>
        <w:pStyle w:val="ListParagraph"/>
        <w:numPr>
          <w:ilvl w:val="0"/>
          <w:numId w:val="15"/>
        </w:numPr>
      </w:pPr>
      <w:r w:rsidRPr="00341855">
        <w:t>Considered revenue and inflation forecasts</w:t>
      </w:r>
      <w:r>
        <w:t xml:space="preserve"> to revise contingency reserves, as needed.</w:t>
      </w:r>
    </w:p>
    <w:p w14:paraId="46395E21" w14:textId="77777777" w:rsidR="00070627" w:rsidRDefault="00070627">
      <w:pPr>
        <w:pStyle w:val="ListParagraph"/>
        <w:numPr>
          <w:ilvl w:val="0"/>
          <w:numId w:val="15"/>
        </w:numPr>
      </w:pPr>
      <w:r>
        <w:t xml:space="preserve">Hosted </w:t>
      </w:r>
      <w:r w:rsidRPr="00D32C31">
        <w:t>26</w:t>
      </w:r>
      <w:r>
        <w:t xml:space="preserve"> presentations on lagoon water quality, solutions to pollution, project performance measures, and community engagement at eight public meetings:</w:t>
      </w:r>
    </w:p>
    <w:p w14:paraId="21DCF174" w14:textId="77777777" w:rsidR="00070627" w:rsidRPr="00070627" w:rsidRDefault="00070627">
      <w:pPr>
        <w:pStyle w:val="ListParagraph"/>
        <w:numPr>
          <w:ilvl w:val="0"/>
          <w:numId w:val="16"/>
        </w:numPr>
        <w:rPr>
          <w:rFonts w:cstheme="minorHAnsi"/>
          <w:szCs w:val="24"/>
        </w:rPr>
      </w:pPr>
      <w:r>
        <w:t>Brevard County Half-Cent Sales Surtax – SOIRL FY 22 Audit Report – Laura Manlove, Jaime Bardee, RSM US</w:t>
      </w:r>
    </w:p>
    <w:p w14:paraId="3427C456" w14:textId="77777777" w:rsidR="00070627" w:rsidRPr="00070627" w:rsidRDefault="00070627">
      <w:pPr>
        <w:pStyle w:val="ListParagraph"/>
        <w:numPr>
          <w:ilvl w:val="0"/>
          <w:numId w:val="16"/>
        </w:numPr>
        <w:rPr>
          <w:rFonts w:cstheme="minorHAnsi"/>
          <w:szCs w:val="24"/>
        </w:rPr>
      </w:pPr>
      <w:r>
        <w:t>Population Decline of Gulf Pipefish (</w:t>
      </w:r>
      <w:r w:rsidRPr="00070627">
        <w:rPr>
          <w:i/>
          <w:iCs/>
        </w:rPr>
        <w:t xml:space="preserve">Syngnathus scovelli) – </w:t>
      </w:r>
      <w:r>
        <w:t>Beb Sebastian, AES</w:t>
      </w:r>
    </w:p>
    <w:p w14:paraId="74A3DEDF" w14:textId="77777777" w:rsidR="00070627" w:rsidRPr="00070627" w:rsidRDefault="00070627">
      <w:pPr>
        <w:pStyle w:val="ListParagraph"/>
        <w:numPr>
          <w:ilvl w:val="0"/>
          <w:numId w:val="16"/>
        </w:numPr>
        <w:rPr>
          <w:rFonts w:cstheme="minorHAnsi"/>
          <w:szCs w:val="24"/>
        </w:rPr>
      </w:pPr>
      <w:r>
        <w:t>Brevard County Seagrass Restoration Protocol – Dr. Jenny Hansen, Environmental Scientist</w:t>
      </w:r>
    </w:p>
    <w:p w14:paraId="4DAA03BA" w14:textId="77777777" w:rsidR="00070627" w:rsidRPr="00070627" w:rsidRDefault="00070627">
      <w:pPr>
        <w:pStyle w:val="ListParagraph"/>
        <w:numPr>
          <w:ilvl w:val="0"/>
          <w:numId w:val="16"/>
        </w:numPr>
        <w:rPr>
          <w:rFonts w:cstheme="minorHAnsi"/>
          <w:szCs w:val="24"/>
        </w:rPr>
      </w:pPr>
      <w:r w:rsidRPr="00070627">
        <w:rPr>
          <w:rFonts w:cstheme="minorHAnsi"/>
          <w:szCs w:val="24"/>
        </w:rPr>
        <w:lastRenderedPageBreak/>
        <w:t>Aquatic Vegetation Management – Transforming from Herbicides to Harvesting – Raleigh Berry, Environmental Scientist</w:t>
      </w:r>
    </w:p>
    <w:p w14:paraId="0E5DD402" w14:textId="325BFC72" w:rsidR="00070627" w:rsidRPr="00070627" w:rsidRDefault="00070627">
      <w:pPr>
        <w:pStyle w:val="ListParagraph"/>
        <w:numPr>
          <w:ilvl w:val="0"/>
          <w:numId w:val="16"/>
        </w:numPr>
        <w:rPr>
          <w:rFonts w:cstheme="minorHAnsi"/>
          <w:szCs w:val="24"/>
        </w:rPr>
      </w:pPr>
      <w:r>
        <w:t>Draft Save Our Indian River Lagoon Project Plan Update 2023 – Marcy Frick, Tetra Tech Inc. and Virginia Barker, Director</w:t>
      </w:r>
    </w:p>
    <w:p w14:paraId="409B179C" w14:textId="0DF064DA" w:rsidR="00070627" w:rsidRPr="00070627" w:rsidRDefault="00070627">
      <w:pPr>
        <w:pStyle w:val="ListParagraph"/>
        <w:numPr>
          <w:ilvl w:val="0"/>
          <w:numId w:val="16"/>
        </w:numPr>
        <w:rPr>
          <w:rFonts w:cstheme="minorHAnsi"/>
          <w:szCs w:val="24"/>
        </w:rPr>
      </w:pPr>
      <w:r w:rsidRPr="00070627">
        <w:rPr>
          <w:rFonts w:cstheme="minorHAnsi"/>
          <w:szCs w:val="24"/>
        </w:rPr>
        <w:t>Government in the Sunshine/Florida’s Public Meetings Law/Conflicts of Interest Review – Heather Balser, Assistant County Attorney</w:t>
      </w:r>
    </w:p>
    <w:p w14:paraId="18E58F12" w14:textId="77777777" w:rsidR="00070627" w:rsidRPr="00070627" w:rsidRDefault="00070627">
      <w:pPr>
        <w:pStyle w:val="ListParagraph"/>
        <w:numPr>
          <w:ilvl w:val="0"/>
          <w:numId w:val="16"/>
        </w:numPr>
        <w:rPr>
          <w:rFonts w:cstheme="minorHAnsi"/>
          <w:szCs w:val="24"/>
        </w:rPr>
      </w:pPr>
      <w:r w:rsidRPr="00070627">
        <w:rPr>
          <w:rFonts w:cstheme="minorHAnsi"/>
          <w:szCs w:val="24"/>
        </w:rPr>
        <w:t>Remote Sensing of Submerged Aquatic Vegetation in the Indian River Lagoon in Brevard County – Dr. Andrew Kamerosky, Applied Ecology</w:t>
      </w:r>
    </w:p>
    <w:p w14:paraId="39AE5F62" w14:textId="77777777" w:rsidR="00070627" w:rsidRPr="00070627" w:rsidRDefault="00070627">
      <w:pPr>
        <w:pStyle w:val="ListParagraph"/>
        <w:numPr>
          <w:ilvl w:val="0"/>
          <w:numId w:val="16"/>
        </w:numPr>
        <w:rPr>
          <w:rFonts w:cstheme="minorHAnsi"/>
          <w:szCs w:val="24"/>
        </w:rPr>
      </w:pPr>
      <w:r w:rsidRPr="00070627">
        <w:rPr>
          <w:rFonts w:cstheme="minorHAnsi"/>
          <w:szCs w:val="24"/>
        </w:rPr>
        <w:t>Introduction to Anchoring Limited Areas – Matt Culver, Boating and Waterways Coordinator and Ray Cybula, Florida Fish and Wildlife Conservation Commission</w:t>
      </w:r>
    </w:p>
    <w:p w14:paraId="718E1521" w14:textId="77777777" w:rsidR="00070627" w:rsidRPr="00070627" w:rsidRDefault="00070627">
      <w:pPr>
        <w:pStyle w:val="ListParagraph"/>
        <w:numPr>
          <w:ilvl w:val="0"/>
          <w:numId w:val="16"/>
        </w:numPr>
        <w:rPr>
          <w:rFonts w:cstheme="minorHAnsi"/>
          <w:szCs w:val="24"/>
        </w:rPr>
      </w:pPr>
      <w:r w:rsidRPr="00070627">
        <w:rPr>
          <w:rFonts w:cstheme="minorHAnsi"/>
          <w:szCs w:val="24"/>
        </w:rPr>
        <w:t>Indian River Lagoon and the Space Coast Environment – David Jackson, Director of Community Relations for U.S. Representative Bill Posey</w:t>
      </w:r>
    </w:p>
    <w:p w14:paraId="2737DEC8" w14:textId="77777777" w:rsidR="00070627" w:rsidRPr="00070627" w:rsidRDefault="00070627">
      <w:pPr>
        <w:pStyle w:val="ListParagraph"/>
        <w:numPr>
          <w:ilvl w:val="0"/>
          <w:numId w:val="16"/>
        </w:numPr>
        <w:rPr>
          <w:rFonts w:cstheme="minorHAnsi"/>
          <w:szCs w:val="24"/>
        </w:rPr>
      </w:pPr>
      <w:r w:rsidRPr="00070627">
        <w:rPr>
          <w:rFonts w:cstheme="minorHAnsi"/>
          <w:szCs w:val="24"/>
        </w:rPr>
        <w:t>Legislative Session – Senator Debbie Mayfield</w:t>
      </w:r>
    </w:p>
    <w:p w14:paraId="56DBA5AF" w14:textId="6CA47D31" w:rsidR="00B868F9" w:rsidRPr="00070627" w:rsidRDefault="00070627">
      <w:pPr>
        <w:pStyle w:val="ListParagraph"/>
        <w:numPr>
          <w:ilvl w:val="0"/>
          <w:numId w:val="16"/>
        </w:numPr>
        <w:rPr>
          <w:rFonts w:cstheme="minorHAnsi"/>
          <w:szCs w:val="24"/>
        </w:rPr>
      </w:pPr>
      <w:r w:rsidRPr="00070627">
        <w:rPr>
          <w:rFonts w:cstheme="minorHAnsi"/>
          <w:szCs w:val="24"/>
        </w:rPr>
        <w:t>Glyphosate Study Proposal – Charles Venuto</w:t>
      </w:r>
    </w:p>
    <w:p w14:paraId="0E3C9E22" w14:textId="77777777" w:rsidR="00070627" w:rsidRDefault="00070627">
      <w:pPr>
        <w:pStyle w:val="ListParagraph"/>
        <w:numPr>
          <w:ilvl w:val="0"/>
          <w:numId w:val="16"/>
        </w:numPr>
      </w:pPr>
      <w:r>
        <w:t>Stress to Marine Vertebrates from Exposure to Herbicides – Dr. Nancy Denslow,</w:t>
      </w:r>
      <w:r w:rsidRPr="00B02349">
        <w:t xml:space="preserve"> UF</w:t>
      </w:r>
    </w:p>
    <w:p w14:paraId="468B3D5E" w14:textId="77777777" w:rsidR="00070627" w:rsidRPr="00070627" w:rsidRDefault="00070627">
      <w:pPr>
        <w:pStyle w:val="ListParagraph"/>
        <w:numPr>
          <w:ilvl w:val="0"/>
          <w:numId w:val="16"/>
        </w:numPr>
        <w:rPr>
          <w:rFonts w:cs="Arial"/>
        </w:rPr>
      </w:pPr>
      <w:r w:rsidRPr="008C1B44">
        <w:t>Manatee Health Investigations in the Indian River Lagoon –</w:t>
      </w:r>
      <w:r>
        <w:t xml:space="preserve"> Dr. </w:t>
      </w:r>
      <w:r w:rsidRPr="008C1B44">
        <w:t>Martine de Wit, DVM</w:t>
      </w:r>
      <w:r>
        <w:t xml:space="preserve">, </w:t>
      </w:r>
      <w:r w:rsidRPr="008C1B44">
        <w:t xml:space="preserve">Research Scientist at the Marine Mammal Pathology Lab, Fish and Wildlife </w:t>
      </w:r>
      <w:r w:rsidRPr="00070627">
        <w:rPr>
          <w:rFonts w:cs="Arial"/>
        </w:rPr>
        <w:t>Institute, Florida Fish and Wildlife Conservation Commission</w:t>
      </w:r>
    </w:p>
    <w:p w14:paraId="66BE0FC5" w14:textId="77777777" w:rsidR="00070627" w:rsidRPr="00070627" w:rsidRDefault="00070627">
      <w:pPr>
        <w:pStyle w:val="ListParagraph"/>
        <w:numPr>
          <w:ilvl w:val="0"/>
          <w:numId w:val="16"/>
        </w:numPr>
        <w:rPr>
          <w:rFonts w:cs="Arial"/>
        </w:rPr>
      </w:pPr>
      <w:r w:rsidRPr="00070627">
        <w:rPr>
          <w:rFonts w:cs="Arial"/>
        </w:rPr>
        <w:t>Implications of Seagrass Changes on Manatee Distribution in the Indian River Lagoon Waters Surrounding NASA’s Kennedy Space Center (KSC) - Doug Scheidt, Ecologist III, Herndon Solutions Group, LLC, NASA Environmental and Medical Contract, KSC</w:t>
      </w:r>
    </w:p>
    <w:p w14:paraId="246FE37E" w14:textId="77777777" w:rsidR="00070627" w:rsidRPr="00070627" w:rsidRDefault="00070627">
      <w:pPr>
        <w:pStyle w:val="ListParagraph"/>
        <w:numPr>
          <w:ilvl w:val="0"/>
          <w:numId w:val="16"/>
        </w:numPr>
        <w:rPr>
          <w:rFonts w:cs="Arial"/>
        </w:rPr>
      </w:pPr>
      <w:r>
        <w:t>Brevard Zoo’s Partnership for Manatee Rescue and Rehabilitation in Brevard County – Jody Cassell, Director of Conservation, Brevard Zoo</w:t>
      </w:r>
    </w:p>
    <w:p w14:paraId="737713F7" w14:textId="77777777" w:rsidR="00070627" w:rsidRDefault="00070627">
      <w:pPr>
        <w:pStyle w:val="ListParagraph"/>
        <w:numPr>
          <w:ilvl w:val="0"/>
          <w:numId w:val="16"/>
        </w:numPr>
      </w:pPr>
      <w:bookmarkStart w:id="0" w:name="_Hlk135404528"/>
      <w:r>
        <w:t>Impacts of Glyphosate on Seagrass Growth and Nutrient Cycling – Dr. Austin Fox, Assistant Professor, Florida Institute of Technology</w:t>
      </w:r>
    </w:p>
    <w:p w14:paraId="3A45D79A" w14:textId="77777777" w:rsidR="00070627" w:rsidRPr="00070627" w:rsidRDefault="00070627">
      <w:pPr>
        <w:pStyle w:val="ListParagraph"/>
        <w:numPr>
          <w:ilvl w:val="0"/>
          <w:numId w:val="16"/>
        </w:numPr>
        <w:rPr>
          <w:rFonts w:cs="Arial"/>
          <w:szCs w:val="24"/>
        </w:rPr>
      </w:pPr>
      <w:r>
        <w:t xml:space="preserve">Local Government Panel on Lessons Learned Regarding Glyphosate Restrictions – Zach Eichholz, Chief Resilience Manager, and Dave Coulter, Infrastructure Maintenance Manager, City of Cape Canaveral; Courtney Barker, City Manager, City of Satellite Beach; </w:t>
      </w:r>
      <w:r w:rsidRPr="00070627">
        <w:rPr>
          <w:szCs w:val="24"/>
        </w:rPr>
        <w:t xml:space="preserve">Sandra Reller, Public Works Operations Director, City of Titusville; </w:t>
      </w:r>
      <w:r w:rsidRPr="00070627">
        <w:rPr>
          <w:rFonts w:cs="Arial"/>
          <w:szCs w:val="24"/>
        </w:rPr>
        <w:t xml:space="preserve">Rebecca Thibert, Assistant to the City Manager, City of Melbourne; </w:t>
      </w:r>
      <w:bookmarkEnd w:id="0"/>
      <w:r w:rsidRPr="00070627">
        <w:rPr>
          <w:rFonts w:cs="Arial"/>
          <w:szCs w:val="24"/>
        </w:rPr>
        <w:t>Raleigh Berry, Sr. Environmental Scientist, Brevard County Natural Resources</w:t>
      </w:r>
    </w:p>
    <w:p w14:paraId="246D05F0" w14:textId="77777777" w:rsidR="00070627" w:rsidRDefault="00070627">
      <w:pPr>
        <w:pStyle w:val="ListParagraph"/>
        <w:numPr>
          <w:ilvl w:val="0"/>
          <w:numId w:val="16"/>
        </w:numPr>
      </w:pPr>
      <w:r>
        <w:t xml:space="preserve">Sounds of the Lagoon – Barry Walton, Endless Media, LLC </w:t>
      </w:r>
    </w:p>
    <w:p w14:paraId="05899D9C" w14:textId="77777777" w:rsidR="00070627" w:rsidRPr="00070627" w:rsidRDefault="00070627">
      <w:pPr>
        <w:pStyle w:val="ListParagraph"/>
        <w:numPr>
          <w:ilvl w:val="0"/>
          <w:numId w:val="16"/>
        </w:numPr>
        <w:rPr>
          <w:rFonts w:cs="Arial"/>
        </w:rPr>
      </w:pPr>
      <w:r w:rsidRPr="00070627">
        <w:rPr>
          <w:rFonts w:eastAsia="Times New Roman" w:cs="Arial"/>
          <w:szCs w:val="24"/>
        </w:rPr>
        <w:t>Evaluating Ecosystem Degradation and Stakeholder Livelihood in a Marine Protected Area: A Case Study in Mosquito Lagoon, Florida</w:t>
      </w:r>
      <w:r w:rsidRPr="00070627">
        <w:rPr>
          <w:rFonts w:cs="Arial"/>
        </w:rPr>
        <w:t xml:space="preserve"> – Dr. </w:t>
      </w:r>
      <w:r w:rsidRPr="00070627">
        <w:rPr>
          <w:rFonts w:eastAsia="Times New Roman" w:cs="Arial"/>
          <w:szCs w:val="24"/>
        </w:rPr>
        <w:t>Hannah V. Herrero, Ph.D. (presenting), Stephanie A. Insalaco, M.S., &amp; Capt. William B. Wolfson</w:t>
      </w:r>
    </w:p>
    <w:p w14:paraId="0B701FD9" w14:textId="77777777" w:rsidR="00070627" w:rsidRPr="00070627" w:rsidRDefault="00070627">
      <w:pPr>
        <w:pStyle w:val="ListParagraph"/>
        <w:numPr>
          <w:ilvl w:val="0"/>
          <w:numId w:val="16"/>
        </w:numPr>
        <w:rPr>
          <w:rFonts w:cs="Arial"/>
        </w:rPr>
      </w:pPr>
      <w:r w:rsidRPr="00070627">
        <w:rPr>
          <w:rFonts w:cs="Arial"/>
        </w:rPr>
        <w:t>CCA Florida Restocking and Habitat Restoration – Frank Gidus, Director of Habitat and Environmental Restoration</w:t>
      </w:r>
    </w:p>
    <w:p w14:paraId="678287D2" w14:textId="77777777" w:rsidR="00070627" w:rsidRDefault="00070627">
      <w:pPr>
        <w:pStyle w:val="ListParagraph"/>
        <w:numPr>
          <w:ilvl w:val="0"/>
          <w:numId w:val="16"/>
        </w:numPr>
      </w:pPr>
      <w:r>
        <w:t>Florida’s Horseshoe Crab Watch Program and Spawning in Brevard – Holly Abeels, Florida Sea Grant Extension Agent</w:t>
      </w:r>
    </w:p>
    <w:p w14:paraId="15A161C7" w14:textId="77777777" w:rsidR="00070627" w:rsidRDefault="00070627">
      <w:pPr>
        <w:pStyle w:val="ListParagraph"/>
        <w:numPr>
          <w:ilvl w:val="0"/>
          <w:numId w:val="16"/>
        </w:numPr>
      </w:pPr>
      <w:r>
        <w:t>Seagrass Monitoring Update for the Indian River Lagoon – Lauren Hall, Environmental Scientist III, St. Johns River Water Management District</w:t>
      </w:r>
    </w:p>
    <w:p w14:paraId="6B30C4A4" w14:textId="77777777" w:rsidR="00070627" w:rsidRDefault="00070627">
      <w:pPr>
        <w:pStyle w:val="ListParagraph"/>
        <w:numPr>
          <w:ilvl w:val="0"/>
          <w:numId w:val="16"/>
        </w:numPr>
      </w:pPr>
      <w:r>
        <w:t>Save Our Indian River Lagoon Communications Materials and Public Engagement – Brandon Smith, Environmental Specialist III</w:t>
      </w:r>
    </w:p>
    <w:p w14:paraId="48F4AE01" w14:textId="77777777" w:rsidR="00070627" w:rsidRPr="00D32C31" w:rsidRDefault="00070627">
      <w:pPr>
        <w:pStyle w:val="ListParagraph"/>
        <w:numPr>
          <w:ilvl w:val="0"/>
          <w:numId w:val="16"/>
        </w:numPr>
      </w:pPr>
      <w:r w:rsidRPr="00D32C31">
        <w:lastRenderedPageBreak/>
        <w:t>Succession Planning for the Save Our Indian River Lagoon Oversight Committee –</w:t>
      </w:r>
      <w:r>
        <w:t xml:space="preserve"> Dr.</w:t>
      </w:r>
      <w:r w:rsidRPr="00D32C31">
        <w:t xml:space="preserve"> John Windsor</w:t>
      </w:r>
    </w:p>
    <w:p w14:paraId="6DC441E3" w14:textId="77777777" w:rsidR="00070627" w:rsidRPr="00D32C31" w:rsidRDefault="00070627">
      <w:pPr>
        <w:pStyle w:val="ListParagraph"/>
        <w:numPr>
          <w:ilvl w:val="0"/>
          <w:numId w:val="16"/>
        </w:numPr>
      </w:pPr>
      <w:r w:rsidRPr="00D32C31">
        <w:t>Held a celebration for completion of the 75</w:t>
      </w:r>
      <w:r w:rsidRPr="00070627">
        <w:rPr>
          <w:vertAlign w:val="superscript"/>
        </w:rPr>
        <w:t>th</w:t>
      </w:r>
      <w:r w:rsidRPr="00D32C31">
        <w:t xml:space="preserve"> project with a tour of the Osprey WWTP Upgrades</w:t>
      </w:r>
    </w:p>
    <w:p w14:paraId="1D20A664" w14:textId="77777777" w:rsidR="00070627" w:rsidRDefault="00070627">
      <w:pPr>
        <w:pStyle w:val="ListParagraph"/>
        <w:numPr>
          <w:ilvl w:val="0"/>
          <w:numId w:val="16"/>
        </w:numPr>
      </w:pPr>
      <w:r w:rsidRPr="00D32C31">
        <w:t>Held a tour of the AECOM Algae Harvesting Innovative Technology Demonstration Project</w:t>
      </w:r>
    </w:p>
    <w:p w14:paraId="508DF982" w14:textId="3EF09F13" w:rsidR="00E827D6" w:rsidRDefault="00E827D6" w:rsidP="00E827D6">
      <w:pPr>
        <w:pStyle w:val="Heading3"/>
      </w:pPr>
      <w:r>
        <w:t>Recommendations or Suggestions for the Board:</w:t>
      </w:r>
    </w:p>
    <w:p w14:paraId="0DF4360C" w14:textId="5A59C4F4" w:rsidR="00070627" w:rsidRPr="0032083A" w:rsidRDefault="00070627">
      <w:pPr>
        <w:pStyle w:val="ListParagraph"/>
        <w:numPr>
          <w:ilvl w:val="0"/>
          <w:numId w:val="17"/>
        </w:numPr>
      </w:pPr>
      <w:r w:rsidRPr="0032083A">
        <w:t>Recommended the changes made in the 2023 Save Our Indian River Lagoon Project Plan Update</w:t>
      </w:r>
      <w:r w:rsidR="002C3539">
        <w:t>.</w:t>
      </w:r>
    </w:p>
    <w:p w14:paraId="6CCA2A92" w14:textId="77777777" w:rsidR="00070627" w:rsidRPr="00070627" w:rsidRDefault="00070627">
      <w:pPr>
        <w:pStyle w:val="ListParagraph"/>
        <w:numPr>
          <w:ilvl w:val="0"/>
          <w:numId w:val="17"/>
        </w:numPr>
        <w:rPr>
          <w:b/>
        </w:rPr>
      </w:pPr>
      <w:r w:rsidRPr="00252D0F">
        <w:t>Advertised to Recruit Applicants for Vacancies on the Citizen Oversight Committee.  Presented applications to the League of Cities and Brevard County Commission for ranking and appointments.</w:t>
      </w:r>
    </w:p>
    <w:p w14:paraId="045A2D0D" w14:textId="75D6F127" w:rsidR="00E827D6" w:rsidRDefault="00E827D6" w:rsidP="00E827D6">
      <w:pPr>
        <w:pStyle w:val="Heading3"/>
      </w:pPr>
      <w:r>
        <w:t xml:space="preserve">Goals for </w:t>
      </w:r>
      <w:r w:rsidR="0010138D">
        <w:t>2024</w:t>
      </w:r>
      <w:r>
        <w:t>:</w:t>
      </w:r>
    </w:p>
    <w:p w14:paraId="741BA0B6" w14:textId="40E5A29A" w:rsidR="00070627" w:rsidRDefault="00070627">
      <w:pPr>
        <w:pStyle w:val="ListParagraph"/>
        <w:numPr>
          <w:ilvl w:val="0"/>
          <w:numId w:val="15"/>
        </w:numPr>
      </w:pPr>
      <w:r>
        <w:t>Recommend changes for the 2024 Save Our Indian River Lagoon Project Plan Update to adapt to evolving information, technical advancements, community requests and newer opportunities</w:t>
      </w:r>
      <w:r w:rsidR="002C3539">
        <w:t>.</w:t>
      </w:r>
    </w:p>
    <w:p w14:paraId="62F151DD" w14:textId="449BBF3E" w:rsidR="00070627" w:rsidRDefault="00070627">
      <w:pPr>
        <w:pStyle w:val="ListParagraph"/>
        <w:numPr>
          <w:ilvl w:val="0"/>
          <w:numId w:val="15"/>
        </w:numPr>
      </w:pPr>
      <w:r>
        <w:t>Receive and consider public comments at monthly Oversight Committee meetings</w:t>
      </w:r>
      <w:r w:rsidR="002C3539">
        <w:t>.</w:t>
      </w:r>
    </w:p>
    <w:p w14:paraId="5EDE6CEA" w14:textId="26048A70" w:rsidR="00070627" w:rsidRDefault="00070627">
      <w:pPr>
        <w:pStyle w:val="ListParagraph"/>
        <w:numPr>
          <w:ilvl w:val="0"/>
          <w:numId w:val="15"/>
        </w:numPr>
      </w:pPr>
      <w:r>
        <w:t>Track the actual costs and benefits of project types through performance monitoring</w:t>
      </w:r>
      <w:r w:rsidR="002C3539">
        <w:t>.</w:t>
      </w:r>
    </w:p>
    <w:p w14:paraId="160540DA" w14:textId="173FA728" w:rsidR="00070627" w:rsidRDefault="00070627">
      <w:pPr>
        <w:pStyle w:val="ListParagraph"/>
        <w:numPr>
          <w:ilvl w:val="0"/>
          <w:numId w:val="15"/>
        </w:numPr>
      </w:pPr>
      <w:r>
        <w:t>Share the status and functional performance of implemented projects</w:t>
      </w:r>
      <w:r w:rsidR="002C3539">
        <w:t>.</w:t>
      </w:r>
    </w:p>
    <w:p w14:paraId="629597A0" w14:textId="7FFC7368" w:rsidR="00070627" w:rsidRDefault="00070627">
      <w:pPr>
        <w:pStyle w:val="ListParagraph"/>
        <w:numPr>
          <w:ilvl w:val="0"/>
          <w:numId w:val="15"/>
        </w:numPr>
      </w:pPr>
      <w:r>
        <w:t>Hold the program accountable for cost-effective implementation of the Save Our Indian River Lagoon Project Plan and transparent expenditure of the Trust Fund</w:t>
      </w:r>
      <w:r w:rsidR="002C3539">
        <w:t>.</w:t>
      </w:r>
    </w:p>
    <w:p w14:paraId="1FE6CA51" w14:textId="12E460BC" w:rsidR="00070627" w:rsidRDefault="00070627">
      <w:pPr>
        <w:pStyle w:val="ListParagraph"/>
        <w:numPr>
          <w:ilvl w:val="0"/>
          <w:numId w:val="15"/>
        </w:numPr>
      </w:pPr>
      <w:r>
        <w:t>Foster awareness of pollution sources and personal pollution prevention opportunities</w:t>
      </w:r>
      <w:r w:rsidR="002C3539">
        <w:t>.</w:t>
      </w:r>
    </w:p>
    <w:p w14:paraId="73EC3C32" w14:textId="5E5FBAD3" w:rsidR="00070627" w:rsidRDefault="00070627">
      <w:pPr>
        <w:pStyle w:val="ListParagraph"/>
        <w:numPr>
          <w:ilvl w:val="0"/>
          <w:numId w:val="15"/>
        </w:numPr>
      </w:pPr>
      <w:r>
        <w:t>Host presentations on topics relevant to the Save Our Indian River Lagoon Program</w:t>
      </w:r>
      <w:r w:rsidR="002C3539">
        <w:t>.</w:t>
      </w:r>
    </w:p>
    <w:p w14:paraId="48CE41E6" w14:textId="5134D79D" w:rsidR="00070627" w:rsidRDefault="00070627">
      <w:pPr>
        <w:pStyle w:val="ListParagraph"/>
        <w:numPr>
          <w:ilvl w:val="0"/>
          <w:numId w:val="15"/>
        </w:numPr>
      </w:pPr>
      <w:r>
        <w:t xml:space="preserve">Explore technological advancements for maximizing timely and cost-effective </w:t>
      </w:r>
      <w:r w:rsidR="002C3539">
        <w:t>soluti</w:t>
      </w:r>
      <w:r>
        <w:t>ons</w:t>
      </w:r>
      <w:r w:rsidR="002C3539">
        <w:t>.</w:t>
      </w:r>
    </w:p>
    <w:p w14:paraId="2BC2F896" w14:textId="73408CF4" w:rsidR="00070627" w:rsidRDefault="00070627">
      <w:pPr>
        <w:pStyle w:val="ListParagraph"/>
        <w:numPr>
          <w:ilvl w:val="0"/>
          <w:numId w:val="15"/>
        </w:numPr>
      </w:pPr>
      <w:r>
        <w:t>Review and make recommendations on the annual cycle of funding proposals</w:t>
      </w:r>
      <w:r w:rsidR="002C3539">
        <w:t>.</w:t>
      </w:r>
    </w:p>
    <w:p w14:paraId="71C758C6" w14:textId="0E6C7490" w:rsidR="00070627" w:rsidRDefault="00070627">
      <w:pPr>
        <w:pStyle w:val="ListParagraph"/>
        <w:numPr>
          <w:ilvl w:val="0"/>
          <w:numId w:val="15"/>
        </w:numPr>
      </w:pPr>
      <w:r>
        <w:t>Review and make recommendations on contingency funding requests</w:t>
      </w:r>
      <w:r w:rsidR="002C3539">
        <w:t>.</w:t>
      </w:r>
    </w:p>
    <w:p w14:paraId="51EE52F0" w14:textId="71C07EF8" w:rsidR="00B868F9" w:rsidRPr="00B868F9" w:rsidRDefault="00070627">
      <w:pPr>
        <w:pStyle w:val="ListParagraph"/>
        <w:numPr>
          <w:ilvl w:val="0"/>
          <w:numId w:val="15"/>
        </w:numPr>
      </w:pPr>
      <w:r>
        <w:t>Review revenue and inflation forecasts to revise contingency reserves, as needed</w:t>
      </w:r>
      <w:r w:rsidR="002C3539">
        <w:t>.</w:t>
      </w:r>
    </w:p>
    <w:p w14:paraId="2558F761" w14:textId="77777777" w:rsidR="00DA02D0" w:rsidRDefault="00DA02D0" w:rsidP="00DA02D0">
      <w:pPr>
        <w:pStyle w:val="Heading2"/>
        <w:rPr>
          <w:b/>
          <w:sz w:val="24"/>
        </w:rPr>
      </w:pPr>
      <w:r>
        <w:t>Advisory Board:</w:t>
      </w:r>
      <w:r>
        <w:tab/>
      </w:r>
      <w:r w:rsidRPr="00E827D6">
        <w:rPr>
          <w:szCs w:val="28"/>
        </w:rPr>
        <w:t xml:space="preserve"> </w:t>
      </w:r>
      <w:r w:rsidRPr="00DA02D0">
        <w:rPr>
          <w:szCs w:val="28"/>
        </w:rPr>
        <w:t>South/Central Brevard Parks &amp; Recreation Advisory Board</w:t>
      </w:r>
    </w:p>
    <w:p w14:paraId="61170008" w14:textId="51807D00" w:rsidR="00DA02D0" w:rsidRDefault="00DA02D0" w:rsidP="00DA02D0">
      <w:pPr>
        <w:pStyle w:val="Heading3"/>
      </w:pPr>
      <w:r>
        <w:t xml:space="preserve">Accomplishments or Work Product for </w:t>
      </w:r>
      <w:r w:rsidR="0010138D">
        <w:t>2023</w:t>
      </w:r>
      <w:r>
        <w:t>:</w:t>
      </w:r>
    </w:p>
    <w:p w14:paraId="6CE3AA40" w14:textId="728D8D59" w:rsidR="00070627" w:rsidRDefault="00070627">
      <w:pPr>
        <w:pStyle w:val="ListParagraph"/>
        <w:numPr>
          <w:ilvl w:val="0"/>
          <w:numId w:val="15"/>
        </w:numPr>
      </w:pPr>
      <w:r>
        <w:t>Elected Chair and Vice Chair.</w:t>
      </w:r>
    </w:p>
    <w:p w14:paraId="49484DA1" w14:textId="7D46C459" w:rsidR="00B868F9" w:rsidRPr="00B868F9" w:rsidRDefault="00070627">
      <w:pPr>
        <w:pStyle w:val="ListParagraph"/>
        <w:numPr>
          <w:ilvl w:val="0"/>
          <w:numId w:val="15"/>
        </w:numPr>
      </w:pPr>
      <w:r>
        <w:t>Drafted By-laws.</w:t>
      </w:r>
    </w:p>
    <w:p w14:paraId="3AD0106C" w14:textId="35283839" w:rsidR="00DA02D0" w:rsidRDefault="00DA02D0" w:rsidP="00DA02D0">
      <w:pPr>
        <w:pStyle w:val="Heading3"/>
      </w:pPr>
      <w:r>
        <w:t>Recommendations or Suggestions for the Board:</w:t>
      </w:r>
    </w:p>
    <w:p w14:paraId="6301A76A" w14:textId="4B2A4E3D" w:rsidR="00B868F9" w:rsidRPr="00070627" w:rsidRDefault="00070627">
      <w:pPr>
        <w:pStyle w:val="ListParagraph"/>
        <w:numPr>
          <w:ilvl w:val="0"/>
          <w:numId w:val="15"/>
        </w:numPr>
      </w:pPr>
      <w:r w:rsidRPr="00070627">
        <w:t>Proposing By-law modifications to the BOCC for their consideration.</w:t>
      </w:r>
    </w:p>
    <w:p w14:paraId="7BDC8E0E" w14:textId="14C54DF3" w:rsidR="00DA02D0" w:rsidRDefault="00DA02D0" w:rsidP="00DA02D0">
      <w:pPr>
        <w:pStyle w:val="Heading3"/>
      </w:pPr>
      <w:r>
        <w:t xml:space="preserve">Goals for </w:t>
      </w:r>
      <w:r w:rsidR="0010138D">
        <w:t>2024</w:t>
      </w:r>
      <w:r>
        <w:t>:</w:t>
      </w:r>
    </w:p>
    <w:p w14:paraId="3DF777EE" w14:textId="5CF72386" w:rsidR="00070627" w:rsidRDefault="00070627">
      <w:pPr>
        <w:pStyle w:val="ListParagraph"/>
        <w:numPr>
          <w:ilvl w:val="0"/>
          <w:numId w:val="15"/>
        </w:numPr>
      </w:pPr>
      <w:r>
        <w:t>Set meeting dates for 2024.</w:t>
      </w:r>
    </w:p>
    <w:p w14:paraId="59C0CB4A" w14:textId="7F086EA9" w:rsidR="00070627" w:rsidRDefault="00070627">
      <w:pPr>
        <w:pStyle w:val="ListParagraph"/>
        <w:numPr>
          <w:ilvl w:val="0"/>
          <w:numId w:val="15"/>
        </w:numPr>
      </w:pPr>
      <w:r>
        <w:t>Approve Advisory Board By-laws.</w:t>
      </w:r>
    </w:p>
    <w:p w14:paraId="5443A9F4" w14:textId="2A33BE7A" w:rsidR="00070627" w:rsidRDefault="00070627">
      <w:pPr>
        <w:pStyle w:val="ListParagraph"/>
        <w:numPr>
          <w:ilvl w:val="0"/>
          <w:numId w:val="15"/>
        </w:numPr>
      </w:pPr>
      <w:r>
        <w:t>Formalize the recommended South/Central Brevard Parks and Recreation Advisory Board modifications to the Board of County Commissioners.</w:t>
      </w:r>
    </w:p>
    <w:p w14:paraId="42DBC7D6" w14:textId="50586E79" w:rsidR="00070627" w:rsidRDefault="00070627">
      <w:pPr>
        <w:pStyle w:val="ListParagraph"/>
        <w:numPr>
          <w:ilvl w:val="0"/>
          <w:numId w:val="15"/>
        </w:numPr>
      </w:pPr>
      <w:r>
        <w:t>Promote the provision of recreation activities, services, and opportunities to the citizens of and visitors to South/Central Brevard County.</w:t>
      </w:r>
    </w:p>
    <w:p w14:paraId="704C2B5B" w14:textId="4F816F08" w:rsidR="00B868F9" w:rsidRPr="00B868F9" w:rsidRDefault="00070627">
      <w:pPr>
        <w:pStyle w:val="ListParagraph"/>
        <w:numPr>
          <w:ilvl w:val="0"/>
          <w:numId w:val="15"/>
        </w:numPr>
      </w:pPr>
      <w:r>
        <w:t>Represent the citizenry to serve as a liaison between the public and the Board of County Commissioners through the Director of the Parks and Recreation Department.</w:t>
      </w:r>
    </w:p>
    <w:p w14:paraId="67BE08F2" w14:textId="31BB6BD8" w:rsidR="00911457" w:rsidRDefault="00911457" w:rsidP="00D1691A">
      <w:pPr>
        <w:pStyle w:val="Heading2"/>
        <w:ind w:left="2160" w:hanging="2160"/>
      </w:pPr>
      <w:r>
        <w:lastRenderedPageBreak/>
        <w:t>Advisory Board:</w:t>
      </w:r>
      <w:r>
        <w:tab/>
      </w:r>
      <w:r w:rsidRPr="006A4919">
        <w:t>South/</w:t>
      </w:r>
      <w:r w:rsidRPr="00911457">
        <w:t>Central</w:t>
      </w:r>
      <w:r w:rsidRPr="006A4919">
        <w:t xml:space="preserve"> </w:t>
      </w:r>
      <w:r w:rsidR="00D1691A">
        <w:t xml:space="preserve">Brevard Public </w:t>
      </w:r>
      <w:r w:rsidRPr="006A4919">
        <w:t>Library Advisory Board</w:t>
      </w:r>
    </w:p>
    <w:p w14:paraId="006A0B01" w14:textId="42D3761B" w:rsidR="00911457" w:rsidRDefault="00911457" w:rsidP="00911457">
      <w:pPr>
        <w:pStyle w:val="Heading3"/>
      </w:pPr>
      <w:r>
        <w:t xml:space="preserve">Accomplishments or Work Product for </w:t>
      </w:r>
      <w:r w:rsidR="0010138D">
        <w:t>2023</w:t>
      </w:r>
      <w:r>
        <w:t>:</w:t>
      </w:r>
    </w:p>
    <w:p w14:paraId="0E78C858" w14:textId="00D3D4F4" w:rsidR="00070627" w:rsidRDefault="00070627">
      <w:pPr>
        <w:pStyle w:val="ListParagraph"/>
        <w:numPr>
          <w:ilvl w:val="0"/>
          <w:numId w:val="15"/>
        </w:numPr>
      </w:pPr>
      <w:r>
        <w:t>Elected Officers</w:t>
      </w:r>
      <w:r w:rsidR="002C3539">
        <w:t>.</w:t>
      </w:r>
    </w:p>
    <w:p w14:paraId="4AAA9F9A" w14:textId="599D34A2" w:rsidR="00070627" w:rsidRDefault="00070627">
      <w:pPr>
        <w:pStyle w:val="ListParagraph"/>
        <w:numPr>
          <w:ilvl w:val="0"/>
          <w:numId w:val="15"/>
        </w:numPr>
      </w:pPr>
      <w:r>
        <w:t>Established meeting schedule</w:t>
      </w:r>
      <w:r w:rsidR="002C3539">
        <w:t>.</w:t>
      </w:r>
    </w:p>
    <w:p w14:paraId="0EB9A34D" w14:textId="7EF91A31" w:rsidR="00070627" w:rsidRDefault="00070627">
      <w:pPr>
        <w:pStyle w:val="ListParagraph"/>
        <w:numPr>
          <w:ilvl w:val="0"/>
          <w:numId w:val="15"/>
        </w:numPr>
      </w:pPr>
      <w:r>
        <w:t>Approved By-Laws for the Board</w:t>
      </w:r>
      <w:r w:rsidR="002C3539">
        <w:t>.</w:t>
      </w:r>
    </w:p>
    <w:p w14:paraId="02BA77F9" w14:textId="356ED252" w:rsidR="00070627" w:rsidRDefault="00070627">
      <w:pPr>
        <w:pStyle w:val="ListParagraph"/>
        <w:numPr>
          <w:ilvl w:val="0"/>
          <w:numId w:val="15"/>
        </w:numPr>
      </w:pPr>
      <w:r>
        <w:t>Encouraged to visit other libraries</w:t>
      </w:r>
      <w:r w:rsidR="002C3539">
        <w:t>.</w:t>
      </w:r>
    </w:p>
    <w:p w14:paraId="46994B5F" w14:textId="77876BD4" w:rsidR="00070627" w:rsidRDefault="00070627">
      <w:pPr>
        <w:pStyle w:val="ListParagraph"/>
        <w:numPr>
          <w:ilvl w:val="0"/>
          <w:numId w:val="15"/>
        </w:numPr>
      </w:pPr>
      <w:r>
        <w:t>Made recommendations regarding library services with interest in online book clubs</w:t>
      </w:r>
      <w:r w:rsidR="002C3539">
        <w:t>.</w:t>
      </w:r>
    </w:p>
    <w:p w14:paraId="4566D34F" w14:textId="21408E44" w:rsidR="00B868F9" w:rsidRPr="00B868F9" w:rsidRDefault="00070627">
      <w:pPr>
        <w:pStyle w:val="ListParagraph"/>
        <w:numPr>
          <w:ilvl w:val="0"/>
          <w:numId w:val="15"/>
        </w:numPr>
      </w:pPr>
      <w:r>
        <w:t>Made recommendation to expand the Suntree/Viera Library</w:t>
      </w:r>
      <w:r w:rsidR="002C3539">
        <w:t>.</w:t>
      </w:r>
    </w:p>
    <w:p w14:paraId="269282C2" w14:textId="3E09C501" w:rsidR="00911457" w:rsidRDefault="00911457" w:rsidP="00911457">
      <w:pPr>
        <w:pStyle w:val="Heading3"/>
      </w:pPr>
      <w:r>
        <w:t>Recommendations or Suggestions for the Board:</w:t>
      </w:r>
    </w:p>
    <w:p w14:paraId="55622F2C" w14:textId="449E900F" w:rsidR="00070627" w:rsidRDefault="00070627">
      <w:pPr>
        <w:pStyle w:val="ListParagraph"/>
        <w:numPr>
          <w:ilvl w:val="0"/>
          <w:numId w:val="15"/>
        </w:numPr>
      </w:pPr>
      <w:r>
        <w:t>Engage in conversations to help assist in library improvements</w:t>
      </w:r>
      <w:r w:rsidR="002C3539">
        <w:t>.</w:t>
      </w:r>
    </w:p>
    <w:p w14:paraId="17D789F0" w14:textId="1209629F" w:rsidR="00B868F9" w:rsidRPr="00B868F9" w:rsidRDefault="00070627">
      <w:pPr>
        <w:pStyle w:val="ListParagraph"/>
        <w:numPr>
          <w:ilvl w:val="0"/>
          <w:numId w:val="15"/>
        </w:numPr>
      </w:pPr>
      <w:r>
        <w:t>Continue to be ambassadors to the library</w:t>
      </w:r>
      <w:r w:rsidR="002C3539">
        <w:t>.</w:t>
      </w:r>
    </w:p>
    <w:p w14:paraId="21F95323" w14:textId="4A45AF53" w:rsidR="00911457" w:rsidRDefault="00911457" w:rsidP="00911457">
      <w:pPr>
        <w:pStyle w:val="Heading3"/>
      </w:pPr>
      <w:r>
        <w:t xml:space="preserve">Goals for </w:t>
      </w:r>
      <w:r w:rsidR="0010138D">
        <w:t>2024</w:t>
      </w:r>
      <w:r>
        <w:t>:</w:t>
      </w:r>
    </w:p>
    <w:p w14:paraId="6A2197BB" w14:textId="0D193911" w:rsidR="00070627" w:rsidRDefault="00070627">
      <w:pPr>
        <w:pStyle w:val="ListParagraph"/>
        <w:numPr>
          <w:ilvl w:val="0"/>
          <w:numId w:val="15"/>
        </w:numPr>
      </w:pPr>
      <w:r>
        <w:t>Encourage all Board members to visit all Libraries represented by the South/Central Brevard Library Advisory Board</w:t>
      </w:r>
      <w:r w:rsidR="002C3539">
        <w:t>.</w:t>
      </w:r>
    </w:p>
    <w:p w14:paraId="25C6E123" w14:textId="1BAF09B5" w:rsidR="00070627" w:rsidRDefault="00070627">
      <w:pPr>
        <w:pStyle w:val="ListParagraph"/>
        <w:numPr>
          <w:ilvl w:val="0"/>
          <w:numId w:val="15"/>
        </w:numPr>
      </w:pPr>
      <w:r>
        <w:t>Attend and offer support during library functions</w:t>
      </w:r>
      <w:r w:rsidR="002C3539">
        <w:t>.</w:t>
      </w:r>
    </w:p>
    <w:p w14:paraId="59B7CD63" w14:textId="25143800" w:rsidR="00070627" w:rsidRDefault="00070627">
      <w:pPr>
        <w:pStyle w:val="ListParagraph"/>
        <w:numPr>
          <w:ilvl w:val="0"/>
          <w:numId w:val="15"/>
        </w:numPr>
      </w:pPr>
      <w:r>
        <w:t>Solicit comments from the public to contribute opinions so we can continue to develop excellent services</w:t>
      </w:r>
      <w:r w:rsidR="002C3539">
        <w:t>.</w:t>
      </w:r>
    </w:p>
    <w:p w14:paraId="6E63E6E1" w14:textId="13B52A46" w:rsidR="00B868F9" w:rsidRPr="00B868F9" w:rsidRDefault="00070627">
      <w:pPr>
        <w:pStyle w:val="ListParagraph"/>
        <w:numPr>
          <w:ilvl w:val="0"/>
          <w:numId w:val="15"/>
        </w:numPr>
      </w:pPr>
      <w:r>
        <w:t>Provide feedback to Library Services Director recommending ideas and services for the library</w:t>
      </w:r>
      <w:r w:rsidR="002C3539">
        <w:t>.</w:t>
      </w:r>
    </w:p>
    <w:p w14:paraId="432B8198" w14:textId="77777777" w:rsidR="00E827D6" w:rsidRDefault="00E827D6" w:rsidP="00E827D6">
      <w:pPr>
        <w:pStyle w:val="Heading2"/>
        <w:rPr>
          <w:b/>
          <w:sz w:val="24"/>
        </w:rPr>
      </w:pPr>
      <w:r>
        <w:t>Advisory Board:</w:t>
      </w:r>
      <w:r>
        <w:tab/>
      </w:r>
      <w:r w:rsidRPr="00E827D6">
        <w:rPr>
          <w:szCs w:val="28"/>
        </w:rPr>
        <w:t xml:space="preserve"> </w:t>
      </w:r>
      <w:r w:rsidR="0081564D" w:rsidRPr="0081564D">
        <w:rPr>
          <w:szCs w:val="28"/>
        </w:rPr>
        <w:t>Tourist Development Council</w:t>
      </w:r>
    </w:p>
    <w:p w14:paraId="77178300" w14:textId="31CE0063" w:rsidR="00E827D6" w:rsidRDefault="00E827D6" w:rsidP="00E827D6">
      <w:pPr>
        <w:pStyle w:val="Heading3"/>
      </w:pPr>
      <w:r>
        <w:t xml:space="preserve">Accomplishments or Work Product for </w:t>
      </w:r>
      <w:r w:rsidR="0010138D">
        <w:t>2023</w:t>
      </w:r>
      <w:r>
        <w:t>:</w:t>
      </w:r>
    </w:p>
    <w:p w14:paraId="6C0EB657" w14:textId="3EC45F47" w:rsidR="00070627" w:rsidRDefault="00070627">
      <w:pPr>
        <w:pStyle w:val="ListParagraph"/>
        <w:numPr>
          <w:ilvl w:val="0"/>
          <w:numId w:val="15"/>
        </w:numPr>
      </w:pPr>
      <w:r>
        <w:t>Reviewed and approved Budget for next fiscal year.</w:t>
      </w:r>
    </w:p>
    <w:p w14:paraId="0B760C2A" w14:textId="1EC6B230" w:rsidR="00070627" w:rsidRDefault="00070627">
      <w:pPr>
        <w:pStyle w:val="ListParagraph"/>
        <w:numPr>
          <w:ilvl w:val="0"/>
          <w:numId w:val="15"/>
        </w:numPr>
      </w:pPr>
      <w:r>
        <w:t>Operated Marketing Committee, reviewed and approved Marketing and Media Plan for next fiscal year.</w:t>
      </w:r>
    </w:p>
    <w:p w14:paraId="4ABD51BE" w14:textId="37240A15" w:rsidR="00070627" w:rsidRDefault="00070627">
      <w:pPr>
        <w:pStyle w:val="ListParagraph"/>
        <w:numPr>
          <w:ilvl w:val="0"/>
          <w:numId w:val="15"/>
        </w:numPr>
      </w:pPr>
      <w:r>
        <w:t>Operated Sports Committee, evaluated and approved sports grants.</w:t>
      </w:r>
    </w:p>
    <w:p w14:paraId="5BF5BF7D" w14:textId="51982B60" w:rsidR="00070627" w:rsidRDefault="00070627">
      <w:pPr>
        <w:pStyle w:val="ListParagraph"/>
        <w:numPr>
          <w:ilvl w:val="0"/>
          <w:numId w:val="15"/>
        </w:numPr>
      </w:pPr>
      <w:r>
        <w:t>Operated Cultural Committee, evaluated and approved cultural grants.</w:t>
      </w:r>
    </w:p>
    <w:p w14:paraId="7DBFF39A" w14:textId="10E5289A" w:rsidR="00070627" w:rsidRDefault="00070627">
      <w:pPr>
        <w:pStyle w:val="ListParagraph"/>
        <w:numPr>
          <w:ilvl w:val="0"/>
          <w:numId w:val="15"/>
        </w:numPr>
      </w:pPr>
      <w:r>
        <w:t>Operated Capital Facilities Committee, evaluated and approved capital facilities grants.</w:t>
      </w:r>
    </w:p>
    <w:p w14:paraId="47F148F1" w14:textId="04950BD1" w:rsidR="00070627" w:rsidRDefault="00070627">
      <w:pPr>
        <w:pStyle w:val="ListParagraph"/>
        <w:numPr>
          <w:ilvl w:val="0"/>
          <w:numId w:val="15"/>
        </w:numPr>
      </w:pPr>
      <w:r>
        <w:t>Operated Beach Committee, oversaw Tourism + Lagoon Grants from 2021-22 (no grants awarded in 2022-23).</w:t>
      </w:r>
    </w:p>
    <w:p w14:paraId="46F19C66" w14:textId="4979FDF9" w:rsidR="00B868F9" w:rsidRPr="00B868F9" w:rsidRDefault="00070627">
      <w:pPr>
        <w:pStyle w:val="ListParagraph"/>
        <w:numPr>
          <w:ilvl w:val="0"/>
          <w:numId w:val="15"/>
        </w:numPr>
      </w:pPr>
      <w:r>
        <w:t>Eliminated Sports and Cultural sub-committees.</w:t>
      </w:r>
    </w:p>
    <w:p w14:paraId="1C2DC4DC" w14:textId="2AC5A914" w:rsidR="00E827D6" w:rsidRDefault="00E827D6" w:rsidP="00E827D6">
      <w:pPr>
        <w:pStyle w:val="Heading3"/>
      </w:pPr>
      <w:r>
        <w:t>Recommendations or Suggestions for the Board:</w:t>
      </w:r>
    </w:p>
    <w:p w14:paraId="46C31F37" w14:textId="41AB08E6" w:rsidR="00070627" w:rsidRPr="00070627" w:rsidRDefault="00070627">
      <w:pPr>
        <w:pStyle w:val="ListParagraph"/>
        <w:numPr>
          <w:ilvl w:val="0"/>
          <w:numId w:val="15"/>
        </w:numPr>
      </w:pPr>
      <w:r w:rsidRPr="00070627">
        <w:t>Continue allocation of marketing funds annually.</w:t>
      </w:r>
    </w:p>
    <w:p w14:paraId="46916529" w14:textId="7D4BBD3A" w:rsidR="00070627" w:rsidRPr="00070627" w:rsidRDefault="00070627">
      <w:pPr>
        <w:pStyle w:val="ListParagraph"/>
        <w:numPr>
          <w:ilvl w:val="0"/>
          <w:numId w:val="15"/>
        </w:numPr>
      </w:pPr>
      <w:r w:rsidRPr="00070627">
        <w:t>Continue funding of grant programs.</w:t>
      </w:r>
    </w:p>
    <w:p w14:paraId="226819AA" w14:textId="7FF39D85" w:rsidR="00E827D6" w:rsidRDefault="00070627">
      <w:pPr>
        <w:pStyle w:val="ListParagraph"/>
        <w:numPr>
          <w:ilvl w:val="0"/>
          <w:numId w:val="15"/>
        </w:numPr>
      </w:pPr>
      <w:r w:rsidRPr="00070627">
        <w:t>Continue operation of Marketing, Capital Facilities, and Beach sub-committees.</w:t>
      </w:r>
    </w:p>
    <w:p w14:paraId="230B548E" w14:textId="77777777" w:rsidR="00070627" w:rsidRDefault="00070627" w:rsidP="00070627">
      <w:pPr>
        <w:pStyle w:val="Heading3"/>
      </w:pPr>
      <w:r>
        <w:t>Goals for 2024:</w:t>
      </w:r>
    </w:p>
    <w:p w14:paraId="2AF7F786" w14:textId="77777777" w:rsidR="00070627" w:rsidRPr="00BC0A7F" w:rsidRDefault="00070627">
      <w:pPr>
        <w:pStyle w:val="ListParagraph"/>
        <w:numPr>
          <w:ilvl w:val="0"/>
          <w:numId w:val="18"/>
        </w:numPr>
      </w:pPr>
      <w:r w:rsidRPr="00BC0A7F">
        <w:t>Approve Budget for next fiscal year.</w:t>
      </w:r>
    </w:p>
    <w:p w14:paraId="05DF96B7" w14:textId="77777777" w:rsidR="00070627" w:rsidRPr="00BC0A7F" w:rsidRDefault="00070627">
      <w:pPr>
        <w:pStyle w:val="ListParagraph"/>
        <w:numPr>
          <w:ilvl w:val="0"/>
          <w:numId w:val="18"/>
        </w:numPr>
      </w:pPr>
      <w:r w:rsidRPr="00BC0A7F">
        <w:t>Approve Marketing and Media Plan for next fiscal year.</w:t>
      </w:r>
    </w:p>
    <w:p w14:paraId="6DA5A572" w14:textId="77777777" w:rsidR="00070627" w:rsidRPr="00BC0A7F" w:rsidRDefault="00070627">
      <w:pPr>
        <w:pStyle w:val="ListParagraph"/>
        <w:numPr>
          <w:ilvl w:val="0"/>
          <w:numId w:val="18"/>
        </w:numPr>
        <w:spacing w:after="600"/>
      </w:pPr>
      <w:r w:rsidRPr="00BC0A7F">
        <w:t>Operate sub-committees and approve grants for the following programs:  Marketing Event Grant, Capital Facilities Grants, and Tourism + Lagoon Grants.</w:t>
      </w:r>
    </w:p>
    <w:p w14:paraId="30A87F33" w14:textId="202074D4" w:rsidR="0010138D" w:rsidRDefault="00814A2B" w:rsidP="00814A2B">
      <w:pPr>
        <w:spacing w:after="240"/>
      </w:pPr>
      <w:r>
        <w:lastRenderedPageBreak/>
        <w:t xml:space="preserve">The </w:t>
      </w:r>
      <w:r w:rsidR="0010138D">
        <w:t>2023</w:t>
      </w:r>
      <w:r>
        <w:t xml:space="preserve"> Advisory Board Annual Reports were submitted to the Board of County Commissioners for acknowledgement on October 1</w:t>
      </w:r>
      <w:r w:rsidR="0010138D">
        <w:t>0</w:t>
      </w:r>
      <w:r>
        <w:t xml:space="preserve">, </w:t>
      </w:r>
      <w:r w:rsidR="0010138D">
        <w:t>2023</w:t>
      </w:r>
      <w:r>
        <w:t>.   For more information on Agenda Item F.</w:t>
      </w:r>
      <w:r w:rsidR="0010138D">
        <w:t>20</w:t>
      </w:r>
      <w:r>
        <w:t xml:space="preserve">. as submitted, please </w:t>
      </w:r>
      <w:hyperlink r:id="rId6" w:history="1">
        <w:r w:rsidR="005E26BE" w:rsidRPr="005E26BE">
          <w:rPr>
            <w:rStyle w:val="Hyperlink"/>
          </w:rPr>
          <w:t>CLIC</w:t>
        </w:r>
        <w:r w:rsidR="005E26BE" w:rsidRPr="005E26BE">
          <w:rPr>
            <w:rStyle w:val="Hyperlink"/>
          </w:rPr>
          <w:t>K</w:t>
        </w:r>
        <w:r w:rsidR="005E26BE" w:rsidRPr="005E26BE">
          <w:rPr>
            <w:rStyle w:val="Hyperlink"/>
          </w:rPr>
          <w:t xml:space="preserve"> HERE</w:t>
        </w:r>
      </w:hyperlink>
      <w:r>
        <w:t xml:space="preserve"> o</w:t>
      </w:r>
      <w:r w:rsidR="005E26BE">
        <w:t xml:space="preserve">r go to the </w:t>
      </w:r>
      <w:r>
        <w:t xml:space="preserve">following </w:t>
      </w:r>
      <w:r w:rsidR="005E26BE">
        <w:t>URL address</w:t>
      </w:r>
      <w:r>
        <w:t xml:space="preserve">: </w:t>
      </w:r>
    </w:p>
    <w:p w14:paraId="0D235A03" w14:textId="7A1140C9" w:rsidR="005E26BE" w:rsidRPr="000B63D3" w:rsidRDefault="005E26BE" w:rsidP="005E26BE">
      <w:pPr>
        <w:spacing w:after="240"/>
      </w:pPr>
      <w:hyperlink r:id="rId7" w:history="1">
        <w:r w:rsidRPr="00A06353">
          <w:rPr>
            <w:rStyle w:val="Hyperlink"/>
          </w:rPr>
          <w:t>https://brevardfl.legistar.com/MeetingDetail.aspx?ID=1059286&amp;GUID=5C808F41-1B47-4DD8-8984-F8083E4D5A60&amp;Options=info|notes|captions|&amp;Search=</w:t>
        </w:r>
      </w:hyperlink>
      <w:r>
        <w:t xml:space="preserve"> </w:t>
      </w:r>
    </w:p>
    <w:p w14:paraId="76AA4487" w14:textId="77777777" w:rsidR="00814A2B" w:rsidRPr="000B63D3" w:rsidRDefault="00814A2B" w:rsidP="00814A2B"/>
    <w:sectPr w:rsidR="00814A2B" w:rsidRPr="000B6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D89"/>
    <w:multiLevelType w:val="hybridMultilevel"/>
    <w:tmpl w:val="E8301A90"/>
    <w:lvl w:ilvl="0" w:tplc="88EEBB6A">
      <w:start w:val="1"/>
      <w:numFmt w:val="decimal"/>
      <w:lvlText w:val="%1."/>
      <w:lvlJc w:val="left"/>
      <w:pPr>
        <w:ind w:left="1080" w:hanging="360"/>
      </w:pPr>
      <w:rPr>
        <w:rFonts w:ascii="Calibri" w:eastAsia="Calibri" w:hAnsi="Calibri" w:cs="Calibri" w:hint="default"/>
        <w:b/>
        <w:bCs/>
        <w:i w:val="0"/>
        <w:iCs w:val="0"/>
        <w:spacing w:val="0"/>
        <w:w w:val="100"/>
        <w:sz w:val="22"/>
        <w:szCs w:val="22"/>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3092259"/>
    <w:multiLevelType w:val="hybridMultilevel"/>
    <w:tmpl w:val="AEAA4284"/>
    <w:lvl w:ilvl="0" w:tplc="427C0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162D8"/>
    <w:multiLevelType w:val="hybridMultilevel"/>
    <w:tmpl w:val="9C0AD264"/>
    <w:lvl w:ilvl="0" w:tplc="427C0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62246"/>
    <w:multiLevelType w:val="hybridMultilevel"/>
    <w:tmpl w:val="2912EC08"/>
    <w:lvl w:ilvl="0" w:tplc="427C0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B13B8"/>
    <w:multiLevelType w:val="hybridMultilevel"/>
    <w:tmpl w:val="297248A4"/>
    <w:lvl w:ilvl="0" w:tplc="427C0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8379B"/>
    <w:multiLevelType w:val="hybridMultilevel"/>
    <w:tmpl w:val="C0E81D12"/>
    <w:lvl w:ilvl="0" w:tplc="1B5036A8">
      <w:numFmt w:val="bullet"/>
      <w:lvlText w:val="•"/>
      <w:lvlJc w:val="left"/>
      <w:pPr>
        <w:ind w:left="720" w:hanging="36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91C5E"/>
    <w:multiLevelType w:val="hybridMultilevel"/>
    <w:tmpl w:val="E2FEBF46"/>
    <w:lvl w:ilvl="0" w:tplc="427C0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5395A"/>
    <w:multiLevelType w:val="hybridMultilevel"/>
    <w:tmpl w:val="E22C5C0A"/>
    <w:lvl w:ilvl="0" w:tplc="88EEBB6A">
      <w:start w:val="1"/>
      <w:numFmt w:val="decimal"/>
      <w:lvlText w:val="%1."/>
      <w:lvlJc w:val="left"/>
      <w:pPr>
        <w:ind w:left="1440" w:hanging="360"/>
      </w:pPr>
      <w:rPr>
        <w:rFonts w:ascii="Calibri" w:eastAsia="Calibri" w:hAnsi="Calibri" w:cs="Calibri" w:hint="default"/>
        <w:b/>
        <w:bCs/>
        <w:i w:val="0"/>
        <w:iCs w:val="0"/>
        <w:spacing w:val="0"/>
        <w:w w:val="100"/>
        <w:sz w:val="22"/>
        <w:szCs w:val="22"/>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612127"/>
    <w:multiLevelType w:val="hybridMultilevel"/>
    <w:tmpl w:val="12523D24"/>
    <w:lvl w:ilvl="0" w:tplc="427C0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34E99"/>
    <w:multiLevelType w:val="hybridMultilevel"/>
    <w:tmpl w:val="BC42D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A7A5B"/>
    <w:multiLevelType w:val="hybridMultilevel"/>
    <w:tmpl w:val="A0D6B094"/>
    <w:lvl w:ilvl="0" w:tplc="427C0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B6297"/>
    <w:multiLevelType w:val="hybridMultilevel"/>
    <w:tmpl w:val="7944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E0013"/>
    <w:multiLevelType w:val="hybridMultilevel"/>
    <w:tmpl w:val="26DC4C08"/>
    <w:lvl w:ilvl="0" w:tplc="427C0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20356"/>
    <w:multiLevelType w:val="hybridMultilevel"/>
    <w:tmpl w:val="48486B70"/>
    <w:lvl w:ilvl="0" w:tplc="427C0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E3153"/>
    <w:multiLevelType w:val="hybridMultilevel"/>
    <w:tmpl w:val="0CE871CA"/>
    <w:lvl w:ilvl="0" w:tplc="427C0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6163A"/>
    <w:multiLevelType w:val="hybridMultilevel"/>
    <w:tmpl w:val="E44484BC"/>
    <w:lvl w:ilvl="0" w:tplc="427C0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14841"/>
    <w:multiLevelType w:val="hybridMultilevel"/>
    <w:tmpl w:val="4FCA4BEE"/>
    <w:lvl w:ilvl="0" w:tplc="427C07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9D33B1"/>
    <w:multiLevelType w:val="hybridMultilevel"/>
    <w:tmpl w:val="584AABC8"/>
    <w:lvl w:ilvl="0" w:tplc="427C07B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937573">
    <w:abstractNumId w:val="9"/>
  </w:num>
  <w:num w:numId="2" w16cid:durableId="1169372587">
    <w:abstractNumId w:val="7"/>
  </w:num>
  <w:num w:numId="3" w16cid:durableId="203642211">
    <w:abstractNumId w:val="1"/>
  </w:num>
  <w:num w:numId="4" w16cid:durableId="268583909">
    <w:abstractNumId w:val="14"/>
  </w:num>
  <w:num w:numId="5" w16cid:durableId="700281630">
    <w:abstractNumId w:val="3"/>
  </w:num>
  <w:num w:numId="6" w16cid:durableId="1380670994">
    <w:abstractNumId w:val="2"/>
  </w:num>
  <w:num w:numId="7" w16cid:durableId="667296424">
    <w:abstractNumId w:val="8"/>
  </w:num>
  <w:num w:numId="8" w16cid:durableId="577982345">
    <w:abstractNumId w:val="17"/>
  </w:num>
  <w:num w:numId="9" w16cid:durableId="1533810391">
    <w:abstractNumId w:val="11"/>
  </w:num>
  <w:num w:numId="10" w16cid:durableId="1106467572">
    <w:abstractNumId w:val="5"/>
  </w:num>
  <w:num w:numId="11" w16cid:durableId="287862333">
    <w:abstractNumId w:val="13"/>
  </w:num>
  <w:num w:numId="12" w16cid:durableId="98381991">
    <w:abstractNumId w:val="6"/>
  </w:num>
  <w:num w:numId="13" w16cid:durableId="173300411">
    <w:abstractNumId w:val="16"/>
  </w:num>
  <w:num w:numId="14" w16cid:durableId="188639679">
    <w:abstractNumId w:val="4"/>
  </w:num>
  <w:num w:numId="15" w16cid:durableId="511534796">
    <w:abstractNumId w:val="15"/>
  </w:num>
  <w:num w:numId="16" w16cid:durableId="35399561">
    <w:abstractNumId w:val="0"/>
  </w:num>
  <w:num w:numId="17" w16cid:durableId="1959876809">
    <w:abstractNumId w:val="10"/>
  </w:num>
  <w:num w:numId="18" w16cid:durableId="993023497">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D6"/>
    <w:rsid w:val="00054FBC"/>
    <w:rsid w:val="00070627"/>
    <w:rsid w:val="000B4233"/>
    <w:rsid w:val="000C524D"/>
    <w:rsid w:val="0010138D"/>
    <w:rsid w:val="00174D2A"/>
    <w:rsid w:val="001D21BA"/>
    <w:rsid w:val="001E1E2A"/>
    <w:rsid w:val="001E4DE0"/>
    <w:rsid w:val="001F4DBA"/>
    <w:rsid w:val="002017F5"/>
    <w:rsid w:val="002916D4"/>
    <w:rsid w:val="002C3539"/>
    <w:rsid w:val="002C38D8"/>
    <w:rsid w:val="00316517"/>
    <w:rsid w:val="00366CFB"/>
    <w:rsid w:val="003E5402"/>
    <w:rsid w:val="004000B8"/>
    <w:rsid w:val="005766E2"/>
    <w:rsid w:val="0058336E"/>
    <w:rsid w:val="005E26BE"/>
    <w:rsid w:val="00605A34"/>
    <w:rsid w:val="00634F61"/>
    <w:rsid w:val="006F1824"/>
    <w:rsid w:val="006F3389"/>
    <w:rsid w:val="007A2003"/>
    <w:rsid w:val="007A3C95"/>
    <w:rsid w:val="0080487B"/>
    <w:rsid w:val="00814A2B"/>
    <w:rsid w:val="0081564D"/>
    <w:rsid w:val="008822E2"/>
    <w:rsid w:val="009108B8"/>
    <w:rsid w:val="00911457"/>
    <w:rsid w:val="009D3CB2"/>
    <w:rsid w:val="00A02520"/>
    <w:rsid w:val="00A241F5"/>
    <w:rsid w:val="00A4352D"/>
    <w:rsid w:val="00A45C44"/>
    <w:rsid w:val="00AA4A3F"/>
    <w:rsid w:val="00AF5182"/>
    <w:rsid w:val="00B461E6"/>
    <w:rsid w:val="00B868F9"/>
    <w:rsid w:val="00D1691A"/>
    <w:rsid w:val="00DA02D0"/>
    <w:rsid w:val="00DB6CBF"/>
    <w:rsid w:val="00DC67A5"/>
    <w:rsid w:val="00E436A3"/>
    <w:rsid w:val="00E827D6"/>
    <w:rsid w:val="00F1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ADF1"/>
  <w15:chartTrackingRefBased/>
  <w15:docId w15:val="{ABC504F6-1B51-4D16-B601-A38C62EB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E0"/>
    <w:pPr>
      <w:spacing w:after="120"/>
    </w:pPr>
    <w:rPr>
      <w:sz w:val="24"/>
    </w:rPr>
  </w:style>
  <w:style w:type="paragraph" w:styleId="Heading1">
    <w:name w:val="heading 1"/>
    <w:basedOn w:val="Normal"/>
    <w:next w:val="Normal"/>
    <w:link w:val="Heading1Char"/>
    <w:uiPriority w:val="9"/>
    <w:qFormat/>
    <w:rsid w:val="00E827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27D6"/>
    <w:pPr>
      <w:keepNext/>
      <w:keepLines/>
      <w:spacing w:before="40" w:after="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827D6"/>
    <w:pPr>
      <w:keepNext/>
      <w:keepLines/>
      <w:spacing w:before="40" w:after="0"/>
      <w:outlineLvl w:val="2"/>
    </w:pPr>
    <w:rPr>
      <w:rFonts w:asciiTheme="majorHAnsi" w:eastAsiaTheme="majorEastAsia" w:hAnsiTheme="majorHAnsi" w:cstheme="majorBidi"/>
      <w:color w:val="4472C4"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7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27D6"/>
    <w:rPr>
      <w:rFonts w:asciiTheme="majorHAnsi" w:eastAsiaTheme="majorEastAsia" w:hAnsiTheme="majorHAnsi" w:cstheme="majorBidi"/>
      <w:color w:val="2F5496" w:themeColor="accent1" w:themeShade="BF"/>
      <w:sz w:val="28"/>
      <w:szCs w:val="26"/>
    </w:rPr>
  </w:style>
  <w:style w:type="character" w:customStyle="1" w:styleId="Heading3Char">
    <w:name w:val="Heading 3 Char"/>
    <w:basedOn w:val="DefaultParagraphFont"/>
    <w:link w:val="Heading3"/>
    <w:uiPriority w:val="9"/>
    <w:rsid w:val="00E827D6"/>
    <w:rPr>
      <w:rFonts w:asciiTheme="majorHAnsi" w:eastAsiaTheme="majorEastAsia" w:hAnsiTheme="majorHAnsi" w:cstheme="majorBidi"/>
      <w:color w:val="4472C4" w:themeColor="accent1"/>
      <w:sz w:val="24"/>
      <w:szCs w:val="24"/>
    </w:rPr>
  </w:style>
  <w:style w:type="paragraph" w:styleId="ListParagraph">
    <w:name w:val="List Paragraph"/>
    <w:basedOn w:val="Normal"/>
    <w:uiPriority w:val="34"/>
    <w:qFormat/>
    <w:rsid w:val="00E827D6"/>
    <w:pPr>
      <w:ind w:left="720"/>
      <w:contextualSpacing/>
    </w:pPr>
    <w:rPr>
      <w:sz w:val="22"/>
    </w:rPr>
  </w:style>
  <w:style w:type="paragraph" w:customStyle="1" w:styleId="Default">
    <w:name w:val="Default"/>
    <w:rsid w:val="000B4233"/>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F11FA9"/>
    <w:pPr>
      <w:tabs>
        <w:tab w:val="center" w:pos="4680"/>
        <w:tab w:val="right" w:pos="9360"/>
      </w:tabs>
      <w:spacing w:after="0" w:line="240" w:lineRule="auto"/>
    </w:pPr>
    <w:rPr>
      <w:sz w:val="22"/>
    </w:rPr>
  </w:style>
  <w:style w:type="character" w:customStyle="1" w:styleId="FooterChar">
    <w:name w:val="Footer Char"/>
    <w:basedOn w:val="DefaultParagraphFont"/>
    <w:link w:val="Footer"/>
    <w:uiPriority w:val="99"/>
    <w:rsid w:val="00F11FA9"/>
  </w:style>
  <w:style w:type="character" w:customStyle="1" w:styleId="text">
    <w:name w:val="text"/>
    <w:basedOn w:val="DefaultParagraphFont"/>
    <w:rsid w:val="00911457"/>
  </w:style>
  <w:style w:type="character" w:styleId="Hyperlink">
    <w:name w:val="Hyperlink"/>
    <w:basedOn w:val="DefaultParagraphFont"/>
    <w:uiPriority w:val="99"/>
    <w:unhideWhenUsed/>
    <w:rsid w:val="002017F5"/>
    <w:rPr>
      <w:color w:val="0563C1" w:themeColor="hyperlink"/>
      <w:u w:val="single"/>
    </w:rPr>
  </w:style>
  <w:style w:type="character" w:styleId="UnresolvedMention">
    <w:name w:val="Unresolved Mention"/>
    <w:basedOn w:val="DefaultParagraphFont"/>
    <w:uiPriority w:val="99"/>
    <w:semiHidden/>
    <w:unhideWhenUsed/>
    <w:rsid w:val="002017F5"/>
    <w:rPr>
      <w:color w:val="605E5C"/>
      <w:shd w:val="clear" w:color="auto" w:fill="E1DFDD"/>
    </w:rPr>
  </w:style>
  <w:style w:type="character" w:styleId="FollowedHyperlink">
    <w:name w:val="FollowedHyperlink"/>
    <w:basedOn w:val="DefaultParagraphFont"/>
    <w:uiPriority w:val="99"/>
    <w:semiHidden/>
    <w:unhideWhenUsed/>
    <w:rsid w:val="00316517"/>
    <w:rPr>
      <w:color w:val="954F72" w:themeColor="followedHyperlink"/>
      <w:u w:val="single"/>
    </w:rPr>
  </w:style>
  <w:style w:type="paragraph" w:styleId="BodyText">
    <w:name w:val="Body Text"/>
    <w:basedOn w:val="Normal"/>
    <w:link w:val="BodyTextChar"/>
    <w:uiPriority w:val="1"/>
    <w:qFormat/>
    <w:rsid w:val="004000B8"/>
    <w:pPr>
      <w:widowControl w:val="0"/>
      <w:autoSpaceDE w:val="0"/>
      <w:autoSpaceDN w:val="0"/>
      <w:spacing w:after="0" w:line="240" w:lineRule="auto"/>
    </w:pPr>
    <w:rPr>
      <w:rFonts w:ascii="Calibri" w:eastAsia="Calibri" w:hAnsi="Calibri" w:cs="Calibri"/>
      <w:b/>
      <w:bCs/>
      <w:szCs w:val="24"/>
    </w:rPr>
  </w:style>
  <w:style w:type="character" w:customStyle="1" w:styleId="BodyTextChar">
    <w:name w:val="Body Text Char"/>
    <w:basedOn w:val="DefaultParagraphFont"/>
    <w:link w:val="BodyText"/>
    <w:uiPriority w:val="1"/>
    <w:rsid w:val="004000B8"/>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evardfl.legistar.com/MeetingDetail.aspx?ID=1059286&amp;GUID=5C808F41-1B47-4DD8-8984-F8083E4D5A60&amp;Options=info|notes|captions|&amp;Search="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evardfl.legistar.com/MeetingDetail.aspx?ID=1059286&amp;GUID=5C808F41-1B47-4DD8-8984-F8083E4D5A60&amp;Options=info|notes|captions|&amp;Search="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E76FB-3E74-4001-A9F5-B2F66F2CFA24}"/>
</file>

<file path=customXml/itemProps2.xml><?xml version="1.0" encoding="utf-8"?>
<ds:datastoreItem xmlns:ds="http://schemas.openxmlformats.org/officeDocument/2006/customXml" ds:itemID="{45C919C1-7030-4DE0-A7E2-B74054D912A2}"/>
</file>

<file path=customXml/itemProps3.xml><?xml version="1.0" encoding="utf-8"?>
<ds:datastoreItem xmlns:ds="http://schemas.openxmlformats.org/officeDocument/2006/customXml" ds:itemID="{064D1488-0E1C-4E92-8B8E-05677F770436}"/>
</file>

<file path=customXml/itemProps4.xml><?xml version="1.0" encoding="utf-8"?>
<ds:datastoreItem xmlns:ds="http://schemas.openxmlformats.org/officeDocument/2006/customXml" ds:itemID="{E5649223-A5C6-486F-8B1D-43BC07BFD1B2}"/>
</file>

<file path=docProps/app.xml><?xml version="1.0" encoding="utf-8"?>
<Properties xmlns="http://schemas.openxmlformats.org/officeDocument/2006/extended-properties" xmlns:vt="http://schemas.openxmlformats.org/officeDocument/2006/docPropsVTypes">
  <Template>Normal.dotm</Template>
  <TotalTime>1</TotalTime>
  <Pages>20</Pages>
  <Words>7372</Words>
  <Characters>42026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Conde, Karen L</dc:creator>
  <cp:keywords/>
  <dc:description/>
  <cp:lastModifiedBy>Conde, Karen L</cp:lastModifiedBy>
  <cp:revision>2</cp:revision>
  <cp:lastPrinted>2022-10-27T19:45:00Z</cp:lastPrinted>
  <dcterms:created xsi:type="dcterms:W3CDTF">2023-10-11T15:32:00Z</dcterms:created>
  <dcterms:modified xsi:type="dcterms:W3CDTF">2023-10-11T15:32:00Z</dcterms:modified>
</cp:coreProperties>
</file>